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85C" w:rsidRPr="00673C61" w:rsidRDefault="000E085C" w:rsidP="006357D8">
      <w:pPr>
        <w:pStyle w:val="af3"/>
      </w:pPr>
      <w:r w:rsidRPr="00673C61">
        <w:t>SolBridge International School of Business</w:t>
      </w:r>
    </w:p>
    <w:p w:rsidR="000E085C" w:rsidRPr="007E4049" w:rsidRDefault="000E085C" w:rsidP="000E085C">
      <w:pPr>
        <w:ind w:right="-90"/>
        <w:jc w:val="center"/>
        <w:rPr>
          <w:rFonts w:ascii="Arial" w:hAnsi="Arial"/>
          <w:b/>
          <w:sz w:val="28"/>
          <w:szCs w:val="28"/>
          <w:lang w:eastAsia="ko-KR"/>
        </w:rPr>
      </w:pPr>
      <w:r>
        <w:rPr>
          <w:rFonts w:ascii="Arial" w:hAnsi="Arial"/>
          <w:b/>
          <w:sz w:val="28"/>
          <w:szCs w:val="28"/>
        </w:rPr>
        <w:t>Bachelor</w:t>
      </w:r>
      <w:r w:rsidRPr="007E4049">
        <w:rPr>
          <w:rFonts w:ascii="Arial" w:hAnsi="Arial"/>
          <w:b/>
          <w:sz w:val="28"/>
          <w:szCs w:val="28"/>
        </w:rPr>
        <w:t xml:space="preserve"> of Business Ad</w:t>
      </w:r>
      <w:r>
        <w:rPr>
          <w:rFonts w:ascii="Arial" w:hAnsi="Arial"/>
          <w:b/>
          <w:sz w:val="28"/>
          <w:szCs w:val="28"/>
        </w:rPr>
        <w:t>ministration (B</w:t>
      </w:r>
      <w:r w:rsidRPr="007E4049">
        <w:rPr>
          <w:rFonts w:ascii="Arial" w:hAnsi="Arial"/>
          <w:b/>
          <w:sz w:val="28"/>
          <w:szCs w:val="28"/>
        </w:rPr>
        <w:t>BA)</w:t>
      </w:r>
    </w:p>
    <w:p w:rsidR="000E085C" w:rsidRPr="007E4049" w:rsidRDefault="006357D8" w:rsidP="000E085C">
      <w:pPr>
        <w:ind w:right="-90"/>
        <w:jc w:val="center"/>
        <w:rPr>
          <w:rFonts w:ascii="Arial" w:hAnsi="Arial"/>
          <w:b/>
          <w:sz w:val="28"/>
          <w:szCs w:val="28"/>
          <w:lang w:eastAsia="ko-KR"/>
        </w:rPr>
      </w:pPr>
      <w:r w:rsidRPr="006B29F9">
        <w:rPr>
          <w:rFonts w:ascii="Arial" w:hAnsi="Arial" w:hint="eastAsia"/>
          <w:b/>
          <w:sz w:val="28"/>
          <w:szCs w:val="28"/>
          <w:lang w:eastAsia="ko-KR"/>
        </w:rPr>
        <w:t>201</w:t>
      </w:r>
      <w:r w:rsidR="0071747B">
        <w:rPr>
          <w:rFonts w:ascii="Arial" w:hAnsi="Arial"/>
          <w:b/>
          <w:sz w:val="28"/>
          <w:szCs w:val="28"/>
          <w:lang w:eastAsia="ko-KR"/>
        </w:rPr>
        <w:t>6</w:t>
      </w:r>
      <w:r w:rsidR="000E085C" w:rsidRPr="007E4049">
        <w:rPr>
          <w:rFonts w:ascii="Arial" w:hAnsi="Arial" w:hint="eastAsia"/>
          <w:b/>
          <w:sz w:val="28"/>
          <w:szCs w:val="28"/>
          <w:lang w:eastAsia="ko-KR"/>
        </w:rPr>
        <w:t xml:space="preserve"> Curriculum</w:t>
      </w:r>
    </w:p>
    <w:p w:rsidR="000E085C" w:rsidRPr="00261326" w:rsidRDefault="000E085C" w:rsidP="000E085C">
      <w:pPr>
        <w:ind w:right="-9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216" w:type="dxa"/>
          <w:bottom w:w="144" w:type="dxa"/>
          <w:right w:w="216" w:type="dxa"/>
        </w:tblCellMar>
        <w:tblLook w:val="00A0" w:firstRow="1" w:lastRow="0" w:firstColumn="1" w:lastColumn="0" w:noHBand="0" w:noVBand="0"/>
      </w:tblPr>
      <w:tblGrid>
        <w:gridCol w:w="10273"/>
      </w:tblGrid>
      <w:tr w:rsidR="000E085C" w:rsidRPr="00261326" w:rsidTr="00DE1E1D">
        <w:trPr>
          <w:trHeight w:val="525"/>
        </w:trPr>
        <w:tc>
          <w:tcPr>
            <w:tcW w:w="5000" w:type="pct"/>
            <w:shd w:val="clear" w:color="auto" w:fill="B3C5F5"/>
            <w:vAlign w:val="center"/>
          </w:tcPr>
          <w:p w:rsidR="000E085C" w:rsidRPr="00D35065" w:rsidRDefault="000E085C" w:rsidP="00DE1E1D">
            <w:pPr>
              <w:jc w:val="center"/>
              <w:rPr>
                <w:b/>
              </w:rPr>
            </w:pPr>
            <w:r w:rsidRPr="00D35065">
              <w:rPr>
                <w:b/>
              </w:rPr>
              <w:t>Introduction</w:t>
            </w:r>
          </w:p>
        </w:tc>
      </w:tr>
      <w:tr w:rsidR="000E085C" w:rsidRPr="00261326" w:rsidTr="00DE1E1D">
        <w:trPr>
          <w:trHeight w:val="10893"/>
        </w:trPr>
        <w:tc>
          <w:tcPr>
            <w:tcW w:w="5000" w:type="pct"/>
            <w:shd w:val="clear" w:color="auto" w:fill="auto"/>
            <w:tcMar>
              <w:top w:w="144" w:type="dxa"/>
              <w:left w:w="115" w:type="dxa"/>
              <w:bottom w:w="144" w:type="dxa"/>
              <w:right w:w="115" w:type="dxa"/>
            </w:tcMar>
          </w:tcPr>
          <w:p w:rsidR="000E085C" w:rsidRDefault="000E085C" w:rsidP="00DE1E1D">
            <w:pPr>
              <w:spacing w:after="120"/>
              <w:ind w:left="432" w:right="432"/>
              <w:jc w:val="both"/>
              <w:rPr>
                <w:lang w:eastAsia="ko-KR"/>
              </w:rPr>
            </w:pPr>
          </w:p>
          <w:p w:rsidR="000E085C" w:rsidRPr="00261326" w:rsidRDefault="000E085C" w:rsidP="00DE1E1D">
            <w:pPr>
              <w:spacing w:after="120"/>
              <w:ind w:left="432" w:right="432"/>
              <w:jc w:val="both"/>
            </w:pPr>
            <w:r w:rsidRPr="00261326">
              <w:t xml:space="preserve">The SolBridge Bachelor of Business Administration (BBA) program aims to nurture Asian-Thought leaders of the future. Our mission is to prepare graduates who think at a global level yet have Asian expertise. We aim to prepare well-rounded, creative, ethical, socially responsible and cross-culturally competent business leaders of the future. Our students acquire not only practical managerial competencies but also a holistic general and language education that will enable them to work and lead in any part of Asia and the rest of the world. The BBA curriculum is designed to fulfill this mission with several unique features. </w:t>
            </w:r>
          </w:p>
          <w:p w:rsidR="000E085C" w:rsidRPr="00261326" w:rsidRDefault="000E085C" w:rsidP="00DE1E1D">
            <w:pPr>
              <w:spacing w:after="120"/>
              <w:ind w:left="432" w:right="432"/>
              <w:jc w:val="both"/>
            </w:pPr>
            <w:r w:rsidRPr="00261326">
              <w:t xml:space="preserve">Firstly, our students receive a strong general education to enhance their creativity and global perspective. Secondly, our curriculum has the </w:t>
            </w:r>
            <w:r>
              <w:rPr>
                <w:rFonts w:eastAsia="PMingLiU" w:hint="eastAsia"/>
                <w:lang w:eastAsia="zh-TW"/>
              </w:rPr>
              <w:t xml:space="preserve">practical </w:t>
            </w:r>
            <w:r w:rsidRPr="00261326">
              <w:t xml:space="preserve">business specializations so that our graduates are ready to apply their knowledge in the workplace. Thirdly, the curriculum incorporates several practice-oriented elements that allow students to develop their soft and analytical skills. Fourth, the curriculum provides flexibility with a broad choice of electives beyond the required courses. Finally, the curriculum requires our graduates to learn a foreign language that will allow them to be a global manager.  </w:t>
            </w:r>
            <w:r w:rsidRPr="00CE3805">
              <w:t xml:space="preserve">There are </w:t>
            </w:r>
            <w:r>
              <w:rPr>
                <w:rFonts w:hint="eastAsia"/>
                <w:lang w:eastAsia="ko-KR"/>
              </w:rPr>
              <w:t>five</w:t>
            </w:r>
            <w:r w:rsidRPr="00CE3805">
              <w:t xml:space="preserve"> parts to the curriculum: General Education, Core, Specialization, </w:t>
            </w:r>
            <w:r w:rsidR="00E73E85">
              <w:t xml:space="preserve">Free </w:t>
            </w:r>
            <w:r w:rsidRPr="00CE3805">
              <w:t>Electives</w:t>
            </w:r>
            <w:r>
              <w:rPr>
                <w:rFonts w:hint="eastAsia"/>
                <w:lang w:eastAsia="ko-KR"/>
              </w:rPr>
              <w:t>,</w:t>
            </w:r>
            <w:r w:rsidRPr="00CE3805">
              <w:t xml:space="preserve"> and Foreign Languages.</w:t>
            </w:r>
            <w:r w:rsidRPr="00261326">
              <w:t xml:space="preserve"> </w:t>
            </w:r>
          </w:p>
          <w:p w:rsidR="000E085C" w:rsidRPr="00261326" w:rsidRDefault="000E085C" w:rsidP="00DE1E1D">
            <w:pPr>
              <w:spacing w:after="120"/>
              <w:ind w:left="432" w:right="432"/>
              <w:jc w:val="both"/>
            </w:pPr>
            <w:r w:rsidRPr="00261326">
              <w:t xml:space="preserve">The general education component is intended to give students life-long skills and tools that not only help their creativity but also broaden their horizons. The core part of the curriculum imparts essential business knowledge. Specialization electives impart in-depth knowledge in a functional area of the student’s choice. Our graduates will thus have expertise in </w:t>
            </w:r>
            <w:r>
              <w:t xml:space="preserve">one </w:t>
            </w:r>
            <w:r w:rsidRPr="00261326">
              <w:t xml:space="preserve">functional specialization </w:t>
            </w:r>
            <w:r>
              <w:t xml:space="preserve">and </w:t>
            </w:r>
            <w:r w:rsidRPr="00261326">
              <w:t xml:space="preserve">will be well prepared to meet the challenges of a globalized world.  </w:t>
            </w:r>
          </w:p>
          <w:p w:rsidR="000E085C" w:rsidRPr="00261326" w:rsidRDefault="000E085C" w:rsidP="00DE1E1D">
            <w:pPr>
              <w:spacing w:after="120"/>
              <w:ind w:left="432" w:right="432"/>
              <w:jc w:val="both"/>
              <w:rPr>
                <w:lang w:eastAsia="ko-KR"/>
              </w:rPr>
            </w:pPr>
            <w:r>
              <w:rPr>
                <w:rFonts w:hint="eastAsia"/>
                <w:lang w:eastAsia="ko-KR"/>
              </w:rPr>
              <w:t>SolBridge provides opportunities to better build up students</w:t>
            </w:r>
            <w:r>
              <w:rPr>
                <w:lang w:eastAsia="ko-KR"/>
              </w:rPr>
              <w:t>’</w:t>
            </w:r>
            <w:r>
              <w:rPr>
                <w:rFonts w:hint="eastAsia"/>
                <w:lang w:eastAsia="ko-KR"/>
              </w:rPr>
              <w:t xml:space="preserve"> careers by offering </w:t>
            </w:r>
            <w:r>
              <w:rPr>
                <w:lang w:eastAsia="ko-KR"/>
              </w:rPr>
              <w:t>entrepreneurial</w:t>
            </w:r>
            <w:r>
              <w:rPr>
                <w:rFonts w:hint="eastAsia"/>
                <w:lang w:eastAsia="ko-KR"/>
              </w:rPr>
              <w:t xml:space="preserve"> courses, career preparation courses, and business leadership development courses.</w:t>
            </w:r>
          </w:p>
          <w:p w:rsidR="000E085C" w:rsidRPr="00261326" w:rsidRDefault="000E085C" w:rsidP="00DE1E1D">
            <w:pPr>
              <w:spacing w:after="120"/>
              <w:ind w:left="432" w:right="432"/>
              <w:jc w:val="both"/>
            </w:pPr>
            <w:r w:rsidRPr="00261326">
              <w:t>Finally, Sol</w:t>
            </w:r>
            <w:r>
              <w:rPr>
                <w:rFonts w:hint="eastAsia"/>
                <w:lang w:eastAsia="ko-KR"/>
              </w:rPr>
              <w:t>B</w:t>
            </w:r>
            <w:r w:rsidRPr="00261326">
              <w:t xml:space="preserve">ridge also provides the opportunity to students to acquire some foreign language skills to prepare them for entry into a globalized yet diverse world. All BBA students have to complete a specific number of courses in one of </w:t>
            </w:r>
            <w:r w:rsidRPr="00492505">
              <w:t>t</w:t>
            </w:r>
            <w:r w:rsidRPr="00492505">
              <w:rPr>
                <w:rFonts w:eastAsia="PMingLiU" w:hint="eastAsia"/>
                <w:lang w:eastAsia="zh-TW"/>
              </w:rPr>
              <w:t>wo</w:t>
            </w:r>
            <w:r w:rsidR="008B29EB">
              <w:t xml:space="preserve"> languages: Chinese or</w:t>
            </w:r>
            <w:r w:rsidRPr="00492505">
              <w:t xml:space="preserve"> Korean. Student can choose any one of the t</w:t>
            </w:r>
            <w:r w:rsidRPr="00492505">
              <w:rPr>
                <w:rFonts w:eastAsia="PMingLiU" w:hint="eastAsia"/>
                <w:lang w:eastAsia="zh-TW"/>
              </w:rPr>
              <w:t>wo</w:t>
            </w:r>
            <w:r w:rsidRPr="00492505">
              <w:t xml:space="preserve"> languages provided that it is not their mother tongue. Our graduates will thus be proficient in three languages: mother</w:t>
            </w:r>
            <w:r w:rsidRPr="00261326">
              <w:t xml:space="preserve"> tongue, English as their global lingua franca and a foreign language.</w:t>
            </w:r>
          </w:p>
          <w:p w:rsidR="000E085C" w:rsidRPr="00261326" w:rsidRDefault="000E085C" w:rsidP="00DE1E1D">
            <w:pPr>
              <w:spacing w:after="120"/>
              <w:ind w:left="432" w:right="432"/>
              <w:jc w:val="both"/>
            </w:pPr>
            <w:r w:rsidRPr="00261326">
              <w:t xml:space="preserve">Students can design their program sequence and pacing in consultation with faculty mentors. Students can finish their program in three and a half years with careful planning. </w:t>
            </w:r>
          </w:p>
          <w:p w:rsidR="000E085C" w:rsidRPr="00261326" w:rsidRDefault="000E085C" w:rsidP="004A75A9">
            <w:pPr>
              <w:spacing w:after="120"/>
              <w:ind w:left="432" w:right="432"/>
              <w:jc w:val="both"/>
            </w:pPr>
            <w:r w:rsidRPr="00261326">
              <w:t>This document describes the struc</w:t>
            </w:r>
            <w:r>
              <w:t>ture of the Sol</w:t>
            </w:r>
            <w:r>
              <w:rPr>
                <w:rFonts w:hint="eastAsia"/>
                <w:lang w:eastAsia="ko-KR"/>
              </w:rPr>
              <w:t>B</w:t>
            </w:r>
            <w:r w:rsidRPr="00261326">
              <w:t xml:space="preserve">ridge BBA program, curricular requirements for graduation and courses offered in general education, core, specialization, </w:t>
            </w:r>
            <w:r w:rsidR="00E73E85">
              <w:t xml:space="preserve">free </w:t>
            </w:r>
            <w:r w:rsidRPr="00261326">
              <w:t>electives</w:t>
            </w:r>
            <w:r>
              <w:rPr>
                <w:rFonts w:eastAsia="PMingLiU" w:hint="eastAsia"/>
                <w:lang w:eastAsia="zh-TW"/>
              </w:rPr>
              <w:t>,</w:t>
            </w:r>
            <w:r w:rsidRPr="00261326">
              <w:t xml:space="preserve"> and </w:t>
            </w:r>
            <w:r>
              <w:rPr>
                <w:rFonts w:hint="eastAsia"/>
                <w:lang w:eastAsia="ko-KR"/>
              </w:rPr>
              <w:t>language</w:t>
            </w:r>
            <w:r w:rsidRPr="00261326">
              <w:t xml:space="preserve"> program</w:t>
            </w:r>
            <w:r>
              <w:rPr>
                <w:rFonts w:hint="eastAsia"/>
                <w:lang w:eastAsia="ko-KR"/>
              </w:rPr>
              <w:t>s</w:t>
            </w:r>
            <w:r w:rsidRPr="00261326">
              <w:t xml:space="preserve">. </w:t>
            </w:r>
          </w:p>
        </w:tc>
      </w:tr>
    </w:tbl>
    <w:p w:rsidR="000E085C" w:rsidRPr="00261326" w:rsidRDefault="000E085C" w:rsidP="000E085C"/>
    <w:p w:rsidR="000E085C" w:rsidRPr="00261326" w:rsidRDefault="000E085C" w:rsidP="000E085C"/>
    <w:p w:rsidR="000E085C" w:rsidRPr="00261326" w:rsidRDefault="000E085C" w:rsidP="000E085C"/>
    <w:p w:rsidR="000E085C" w:rsidRDefault="000E085C" w:rsidP="000E085C">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3"/>
      </w:tblGrid>
      <w:tr w:rsidR="000E085C" w:rsidRPr="00D35065" w:rsidTr="00DE1E1D">
        <w:trPr>
          <w:trHeight w:val="582"/>
          <w:jc w:val="center"/>
        </w:trPr>
        <w:tc>
          <w:tcPr>
            <w:tcW w:w="5000" w:type="pct"/>
            <w:shd w:val="clear" w:color="auto" w:fill="B3C5F5"/>
            <w:vAlign w:val="center"/>
          </w:tcPr>
          <w:p w:rsidR="000E085C" w:rsidRPr="00D35065" w:rsidRDefault="000E085C" w:rsidP="00DE1E1D">
            <w:pPr>
              <w:jc w:val="center"/>
              <w:rPr>
                <w:b/>
              </w:rPr>
            </w:pPr>
            <w:r w:rsidRPr="00D35065">
              <w:rPr>
                <w:b/>
              </w:rPr>
              <w:lastRenderedPageBreak/>
              <w:t>Program Description and Structure</w:t>
            </w:r>
          </w:p>
        </w:tc>
      </w:tr>
      <w:tr w:rsidR="000E085C" w:rsidRPr="00261326" w:rsidTr="00D36315">
        <w:trPr>
          <w:trHeight w:val="7628"/>
          <w:jc w:val="center"/>
        </w:trPr>
        <w:tc>
          <w:tcPr>
            <w:tcW w:w="5000" w:type="pct"/>
            <w:shd w:val="clear" w:color="auto" w:fill="auto"/>
            <w:tcMar>
              <w:top w:w="144" w:type="dxa"/>
              <w:left w:w="115" w:type="dxa"/>
              <w:bottom w:w="144" w:type="dxa"/>
              <w:right w:w="115" w:type="dxa"/>
            </w:tcMar>
          </w:tcPr>
          <w:p w:rsidR="000E085C" w:rsidRPr="008847DF" w:rsidRDefault="000E085C" w:rsidP="00DE1E1D">
            <w:pPr>
              <w:ind w:left="360" w:right="360"/>
              <w:jc w:val="both"/>
              <w:rPr>
                <w:sz w:val="20"/>
                <w:lang w:eastAsia="ko-KR"/>
              </w:rPr>
            </w:pPr>
          </w:p>
          <w:p w:rsidR="000E085C" w:rsidRPr="00261326" w:rsidRDefault="000E085C" w:rsidP="00D36315">
            <w:pPr>
              <w:spacing w:after="120" w:line="300" w:lineRule="auto"/>
              <w:ind w:left="357" w:right="357"/>
              <w:jc w:val="both"/>
            </w:pPr>
            <w:r w:rsidRPr="00261326">
              <w:t>Students are required to complete a total of 140 credit hours for graduation, comprising business</w:t>
            </w:r>
            <w:r w:rsidR="00A86CD4">
              <w:t xml:space="preserve"> and general education courses </w:t>
            </w:r>
            <w:r w:rsidRPr="005B74AB">
              <w:rPr>
                <w:rFonts w:eastAsia="PMingLiU" w:hint="eastAsia"/>
                <w:lang w:eastAsia="zh-TW"/>
              </w:rPr>
              <w:t>and foreign language</w:t>
            </w:r>
            <w:r w:rsidR="00A86CD4">
              <w:rPr>
                <w:rFonts w:eastAsia="PMingLiU"/>
                <w:lang w:eastAsia="zh-TW"/>
              </w:rPr>
              <w:t xml:space="preserve"> courses</w:t>
            </w:r>
            <w:r w:rsidRPr="005B74AB">
              <w:t>.</w:t>
            </w:r>
            <w:r w:rsidRPr="00261326">
              <w:t xml:space="preserve">  </w:t>
            </w:r>
          </w:p>
          <w:p w:rsidR="000E085C" w:rsidRPr="00261326" w:rsidRDefault="000E085C" w:rsidP="00D36315">
            <w:pPr>
              <w:spacing w:after="120" w:line="300" w:lineRule="auto"/>
              <w:ind w:left="357" w:right="357"/>
              <w:jc w:val="both"/>
            </w:pPr>
            <w:r w:rsidRPr="00261326">
              <w:rPr>
                <w:i/>
              </w:rPr>
              <w:t>General Education:</w:t>
            </w:r>
            <w:r w:rsidRPr="00261326">
              <w:t xml:space="preserve"> General education is aimed at imparting knowledge and skills which are useful in any walk of life. Students have to complete a </w:t>
            </w:r>
            <w:r w:rsidRPr="00520233">
              <w:t xml:space="preserve">total of </w:t>
            </w:r>
            <w:r w:rsidR="000D5151">
              <w:rPr>
                <w:lang w:eastAsia="ko-KR"/>
              </w:rPr>
              <w:t>sixt</w:t>
            </w:r>
            <w:r w:rsidR="004A75A9">
              <w:rPr>
                <w:rFonts w:hint="eastAsia"/>
                <w:lang w:eastAsia="ko-KR"/>
              </w:rPr>
              <w:t>een</w:t>
            </w:r>
            <w:r w:rsidRPr="00520233">
              <w:t xml:space="preserve"> (</w:t>
            </w:r>
            <w:r w:rsidR="004A75A9">
              <w:rPr>
                <w:rFonts w:hint="eastAsia"/>
                <w:lang w:eastAsia="ko-KR"/>
              </w:rPr>
              <w:t>1</w:t>
            </w:r>
            <w:r w:rsidR="000D5151">
              <w:rPr>
                <w:lang w:eastAsia="ko-KR"/>
              </w:rPr>
              <w:t>6</w:t>
            </w:r>
            <w:r w:rsidRPr="00520233">
              <w:t>) credits.</w:t>
            </w:r>
            <w:r w:rsidRPr="00261326">
              <w:t xml:space="preserve"> </w:t>
            </w:r>
            <w:r w:rsidR="004A75A9">
              <w:rPr>
                <w:rFonts w:hint="eastAsia"/>
                <w:lang w:eastAsia="ko-KR"/>
              </w:rPr>
              <w:t>All these are required courses.</w:t>
            </w:r>
            <w:r w:rsidRPr="00261326">
              <w:t xml:space="preserve"> </w:t>
            </w:r>
          </w:p>
          <w:p w:rsidR="000E085C" w:rsidRPr="00261326" w:rsidRDefault="000E085C" w:rsidP="00D36315">
            <w:pPr>
              <w:spacing w:after="120" w:line="300" w:lineRule="auto"/>
              <w:ind w:left="357" w:right="357"/>
              <w:jc w:val="both"/>
            </w:pPr>
            <w:r w:rsidRPr="00261326">
              <w:rPr>
                <w:i/>
              </w:rPr>
              <w:t xml:space="preserve">Core: </w:t>
            </w:r>
            <w:r w:rsidRPr="00261326">
              <w:t xml:space="preserve">The core of the curriculum imparts essential foundational knowledge and business-specific knowledge. Students have to complete </w:t>
            </w:r>
            <w:r w:rsidR="00DE7AD9">
              <w:rPr>
                <w:rFonts w:hint="eastAsia"/>
                <w:lang w:eastAsia="ko-KR"/>
              </w:rPr>
              <w:t>fifty-</w:t>
            </w:r>
            <w:r w:rsidR="00994C4A">
              <w:rPr>
                <w:rFonts w:hint="eastAsia"/>
                <w:lang w:eastAsia="ko-KR"/>
              </w:rPr>
              <w:t>five</w:t>
            </w:r>
            <w:r w:rsidRPr="00C36F0C">
              <w:t xml:space="preserve"> (</w:t>
            </w:r>
            <w:r w:rsidR="00994C4A">
              <w:rPr>
                <w:rFonts w:hint="eastAsia"/>
                <w:lang w:eastAsia="ko-KR"/>
              </w:rPr>
              <w:t>55</w:t>
            </w:r>
            <w:r w:rsidRPr="00C36F0C">
              <w:t xml:space="preserve">) </w:t>
            </w:r>
            <w:r w:rsidR="00994C4A">
              <w:rPr>
                <w:rFonts w:hint="eastAsia"/>
                <w:lang w:eastAsia="ko-KR"/>
              </w:rPr>
              <w:t>credit</w:t>
            </w:r>
            <w:r w:rsidRPr="00C36F0C">
              <w:t>s.</w:t>
            </w:r>
            <w:r w:rsidRPr="00261326">
              <w:t xml:space="preserve"> The core has been designed with careful attention to preparing our students for strong business foundations and local knowledge. </w:t>
            </w:r>
            <w:r w:rsidR="00DE7AD9" w:rsidRPr="006B29F9">
              <w:rPr>
                <w:rFonts w:hint="eastAsia"/>
                <w:lang w:eastAsia="ko-KR"/>
              </w:rPr>
              <w:t>All these are required courses.</w:t>
            </w:r>
          </w:p>
          <w:p w:rsidR="000E085C" w:rsidRPr="005B74AB" w:rsidRDefault="000E085C" w:rsidP="00D36315">
            <w:pPr>
              <w:spacing w:after="120" w:line="300" w:lineRule="auto"/>
              <w:ind w:left="357" w:right="357"/>
              <w:jc w:val="both"/>
            </w:pPr>
            <w:r w:rsidRPr="00261326">
              <w:rPr>
                <w:i/>
              </w:rPr>
              <w:t xml:space="preserve">Specialization: </w:t>
            </w:r>
            <w:r w:rsidRPr="00261326">
              <w:t xml:space="preserve"> Students can specialize in one of the traditional business specializations. Students need to complete </w:t>
            </w:r>
            <w:r w:rsidR="00994C4A">
              <w:rPr>
                <w:rFonts w:hint="eastAsia"/>
                <w:lang w:eastAsia="ko-KR"/>
              </w:rPr>
              <w:t>twelve</w:t>
            </w:r>
            <w:r w:rsidRPr="005B74AB">
              <w:t xml:space="preserve"> (</w:t>
            </w:r>
            <w:r w:rsidR="00994C4A">
              <w:rPr>
                <w:rFonts w:hint="eastAsia"/>
                <w:lang w:eastAsia="ko-KR"/>
              </w:rPr>
              <w:t>12</w:t>
            </w:r>
            <w:r w:rsidRPr="005B74AB">
              <w:t xml:space="preserve">) </w:t>
            </w:r>
            <w:r w:rsidR="00994C4A">
              <w:rPr>
                <w:rFonts w:hint="eastAsia"/>
                <w:lang w:eastAsia="ko-KR"/>
              </w:rPr>
              <w:t>credit</w:t>
            </w:r>
            <w:r w:rsidRPr="005B74AB">
              <w:t xml:space="preserve">s in a specialization of their choice in order to graduate. Currently, there are </w:t>
            </w:r>
            <w:r w:rsidRPr="005B74AB">
              <w:rPr>
                <w:rFonts w:eastAsia="PMingLiU" w:hint="eastAsia"/>
                <w:lang w:eastAsia="zh-TW"/>
              </w:rPr>
              <w:t>three</w:t>
            </w:r>
            <w:r w:rsidRPr="005B74AB">
              <w:t xml:space="preserve"> specializations in the SolBridge curriculum: Finance,</w:t>
            </w:r>
            <w:r w:rsidRPr="005B74AB">
              <w:rPr>
                <w:rFonts w:eastAsia="PMingLiU" w:hint="eastAsia"/>
                <w:lang w:eastAsia="zh-TW"/>
              </w:rPr>
              <w:t xml:space="preserve"> </w:t>
            </w:r>
            <w:r w:rsidRPr="005B74AB">
              <w:t>Marketing</w:t>
            </w:r>
            <w:r>
              <w:rPr>
                <w:rFonts w:hint="eastAsia"/>
                <w:lang w:eastAsia="ko-KR"/>
              </w:rPr>
              <w:t xml:space="preserve">, and </w:t>
            </w:r>
            <w:r w:rsidR="004C1494">
              <w:rPr>
                <w:lang w:eastAsia="ko-KR"/>
              </w:rPr>
              <w:t>Management</w:t>
            </w:r>
            <w:r w:rsidRPr="005B74AB">
              <w:t xml:space="preserve">. </w:t>
            </w:r>
          </w:p>
          <w:p w:rsidR="000E085C" w:rsidRPr="00261326" w:rsidRDefault="00E73E85" w:rsidP="00D36315">
            <w:pPr>
              <w:spacing w:after="120" w:line="300" w:lineRule="auto"/>
              <w:ind w:left="357" w:right="357"/>
              <w:jc w:val="both"/>
            </w:pPr>
            <w:r>
              <w:rPr>
                <w:i/>
              </w:rPr>
              <w:t xml:space="preserve">Free </w:t>
            </w:r>
            <w:r w:rsidR="000E085C" w:rsidRPr="005B74AB">
              <w:rPr>
                <w:i/>
              </w:rPr>
              <w:t xml:space="preserve">Electives: </w:t>
            </w:r>
            <w:r w:rsidR="000E085C" w:rsidRPr="005B74AB">
              <w:t xml:space="preserve">Beyond the Specialization electives, students can choose </w:t>
            </w:r>
            <w:r w:rsidR="00DE7AD9">
              <w:rPr>
                <w:rFonts w:hint="eastAsia"/>
                <w:lang w:eastAsia="ko-KR"/>
              </w:rPr>
              <w:t>thirty-</w:t>
            </w:r>
            <w:r w:rsidR="000D5151">
              <w:rPr>
                <w:lang w:eastAsia="ko-KR"/>
              </w:rPr>
              <w:t>six</w:t>
            </w:r>
            <w:r w:rsidR="000E085C" w:rsidRPr="00DE07E4">
              <w:t xml:space="preserve"> (</w:t>
            </w:r>
            <w:r w:rsidR="00994C4A">
              <w:rPr>
                <w:rFonts w:hint="eastAsia"/>
                <w:lang w:eastAsia="ko-KR"/>
              </w:rPr>
              <w:t>3</w:t>
            </w:r>
            <w:r w:rsidR="000D5151">
              <w:rPr>
                <w:lang w:eastAsia="ko-KR"/>
              </w:rPr>
              <w:t>6</w:t>
            </w:r>
            <w:r w:rsidR="000E085C" w:rsidRPr="00DE07E4">
              <w:t xml:space="preserve">) </w:t>
            </w:r>
            <w:r w:rsidR="000E085C">
              <w:rPr>
                <w:rFonts w:hint="eastAsia"/>
                <w:lang w:eastAsia="ko-KR"/>
              </w:rPr>
              <w:t>credit hour</w:t>
            </w:r>
            <w:r w:rsidR="000E085C" w:rsidRPr="00DE07E4">
              <w:t>s</w:t>
            </w:r>
            <w:r w:rsidR="000E085C" w:rsidRPr="00261326">
              <w:t xml:space="preserve"> from a list of </w:t>
            </w:r>
            <w:r w:rsidR="00994C4A">
              <w:rPr>
                <w:rFonts w:hint="eastAsia"/>
                <w:lang w:eastAsia="ko-KR"/>
              </w:rPr>
              <w:t>E</w:t>
            </w:r>
            <w:r w:rsidR="000E085C" w:rsidRPr="00261326">
              <w:t xml:space="preserve">lectives. </w:t>
            </w:r>
            <w:r>
              <w:t xml:space="preserve">Free </w:t>
            </w:r>
            <w:r w:rsidR="000E085C">
              <w:rPr>
                <w:rFonts w:hint="eastAsia"/>
                <w:lang w:eastAsia="ko-KR"/>
              </w:rPr>
              <w:t>Electives includes</w:t>
            </w:r>
            <w:r w:rsidR="00D36315">
              <w:rPr>
                <w:lang w:eastAsia="ko-KR"/>
              </w:rPr>
              <w:t xml:space="preserve"> not only business courses but also history and science courses</w:t>
            </w:r>
            <w:r w:rsidR="000E085C" w:rsidRPr="00520233">
              <w:t>.</w:t>
            </w:r>
            <w:r w:rsidR="000E085C" w:rsidRPr="00261326">
              <w:t xml:space="preserve"> </w:t>
            </w:r>
          </w:p>
          <w:p w:rsidR="000E085C" w:rsidRPr="00261326" w:rsidRDefault="000E085C" w:rsidP="00D36315">
            <w:pPr>
              <w:spacing w:after="120" w:line="300" w:lineRule="auto"/>
              <w:ind w:left="357" w:right="357"/>
              <w:jc w:val="both"/>
            </w:pPr>
            <w:r w:rsidRPr="00261326">
              <w:rPr>
                <w:i/>
              </w:rPr>
              <w:t xml:space="preserve">Foreign Languages: </w:t>
            </w:r>
            <w:r w:rsidRPr="00261326">
              <w:t>During their stay at Sol</w:t>
            </w:r>
            <w:r>
              <w:rPr>
                <w:rFonts w:hint="eastAsia"/>
                <w:lang w:eastAsia="ko-KR"/>
              </w:rPr>
              <w:t>B</w:t>
            </w:r>
            <w:r w:rsidRPr="00261326">
              <w:t xml:space="preserve">ridge, students have the opportunity to learn a foreign language of their choice. Currently, students can choose from </w:t>
            </w:r>
            <w:r w:rsidRPr="00A93A3A">
              <w:t>Korean</w:t>
            </w:r>
            <w:r w:rsidRPr="00A93A3A">
              <w:rPr>
                <w:rFonts w:eastAsia="PMingLiU" w:hint="eastAsia"/>
                <w:lang w:eastAsia="zh-TW"/>
              </w:rPr>
              <w:t xml:space="preserve"> or</w:t>
            </w:r>
            <w:r w:rsidRPr="00A93A3A">
              <w:t xml:space="preserve"> Chinese</w:t>
            </w:r>
            <w:r w:rsidRPr="00261326">
              <w:t>. Students have to choose a language that is not their mother tongue. All Sol</w:t>
            </w:r>
            <w:r>
              <w:rPr>
                <w:rFonts w:hint="eastAsia"/>
                <w:lang w:eastAsia="ko-KR"/>
              </w:rPr>
              <w:t>B</w:t>
            </w:r>
            <w:r w:rsidRPr="00261326">
              <w:t xml:space="preserve">ridge BBA graduates are expected to complete a total of </w:t>
            </w:r>
            <w:r w:rsidR="00DE7AD9">
              <w:t>twenty-</w:t>
            </w:r>
            <w:r w:rsidRPr="00520233">
              <w:t xml:space="preserve">one (21) credit hours in one of </w:t>
            </w:r>
            <w:r w:rsidRPr="00A93A3A">
              <w:t xml:space="preserve">these </w:t>
            </w:r>
            <w:r w:rsidRPr="00A93A3A">
              <w:rPr>
                <w:rFonts w:eastAsia="PMingLiU" w:hint="eastAsia"/>
                <w:lang w:eastAsia="zh-TW"/>
              </w:rPr>
              <w:t>two</w:t>
            </w:r>
            <w:r w:rsidRPr="00A93A3A">
              <w:t xml:space="preserve"> languages.</w:t>
            </w:r>
          </w:p>
        </w:tc>
      </w:tr>
    </w:tbl>
    <w:p w:rsidR="000E085C" w:rsidRDefault="000E085C" w:rsidP="000E085C">
      <w:pPr>
        <w:rPr>
          <w:lang w:eastAsia="ko-KR"/>
        </w:rPr>
      </w:pPr>
    </w:p>
    <w:p w:rsidR="00D36315" w:rsidRPr="00261326" w:rsidRDefault="00D36315" w:rsidP="000E085C">
      <w:pPr>
        <w:rPr>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3"/>
      </w:tblGrid>
      <w:tr w:rsidR="000E085C" w:rsidRPr="00261326" w:rsidTr="00DE1E1D">
        <w:trPr>
          <w:trHeight w:val="539"/>
          <w:jc w:val="center"/>
        </w:trPr>
        <w:tc>
          <w:tcPr>
            <w:tcW w:w="5000" w:type="pct"/>
            <w:shd w:val="clear" w:color="auto" w:fill="B3C5F5"/>
            <w:vAlign w:val="center"/>
          </w:tcPr>
          <w:p w:rsidR="000E085C" w:rsidRPr="00D35065" w:rsidRDefault="000E085C" w:rsidP="00DE1E1D">
            <w:pPr>
              <w:jc w:val="center"/>
              <w:rPr>
                <w:b/>
                <w:lang w:eastAsia="ko-KR"/>
              </w:rPr>
            </w:pPr>
            <w:r w:rsidRPr="006B29F9">
              <w:rPr>
                <w:b/>
              </w:rPr>
              <w:t>2+2 Program</w:t>
            </w:r>
            <w:r w:rsidR="00F92642" w:rsidRPr="006B29F9">
              <w:rPr>
                <w:rFonts w:hint="eastAsia"/>
                <w:b/>
                <w:lang w:eastAsia="ko-KR"/>
              </w:rPr>
              <w:t>s</w:t>
            </w:r>
          </w:p>
        </w:tc>
      </w:tr>
      <w:tr w:rsidR="000E085C" w:rsidRPr="00261326" w:rsidTr="00D36315">
        <w:trPr>
          <w:trHeight w:val="2842"/>
          <w:jc w:val="center"/>
        </w:trPr>
        <w:tc>
          <w:tcPr>
            <w:tcW w:w="5000" w:type="pct"/>
            <w:shd w:val="clear" w:color="auto" w:fill="auto"/>
            <w:tcMar>
              <w:top w:w="144" w:type="dxa"/>
              <w:left w:w="115" w:type="dxa"/>
              <w:bottom w:w="144" w:type="dxa"/>
              <w:right w:w="115" w:type="dxa"/>
            </w:tcMar>
          </w:tcPr>
          <w:p w:rsidR="000E085C" w:rsidRPr="008847DF" w:rsidRDefault="000E085C" w:rsidP="00DE1E1D">
            <w:pPr>
              <w:ind w:left="360" w:right="360"/>
              <w:jc w:val="both"/>
              <w:rPr>
                <w:sz w:val="20"/>
                <w:lang w:eastAsia="ko-KR"/>
              </w:rPr>
            </w:pPr>
          </w:p>
          <w:p w:rsidR="000E085C" w:rsidRPr="006B29F9" w:rsidRDefault="000E085C" w:rsidP="00DE1E1D">
            <w:pPr>
              <w:spacing w:after="120" w:line="276" w:lineRule="auto"/>
              <w:ind w:left="360" w:right="360"/>
              <w:jc w:val="both"/>
            </w:pPr>
            <w:r w:rsidRPr="006B29F9">
              <w:t xml:space="preserve">Students can obtain two prestigious degrees by </w:t>
            </w:r>
            <w:r w:rsidR="003D77B6" w:rsidRPr="006B29F9">
              <w:t xml:space="preserve">participating in </w:t>
            </w:r>
            <w:r w:rsidR="00352B64">
              <w:t xml:space="preserve">a </w:t>
            </w:r>
            <w:r w:rsidRPr="006B29F9">
              <w:t xml:space="preserve">2+2 program. </w:t>
            </w:r>
            <w:r w:rsidR="00352B64">
              <w:t>SolBridge offers various 2+2 programs whereby s</w:t>
            </w:r>
            <w:r w:rsidRPr="006B29F9">
              <w:t xml:space="preserve">tudents spend their first two years at SolBridge after which they proceed to </w:t>
            </w:r>
            <w:r w:rsidR="00F92642" w:rsidRPr="006B29F9">
              <w:t xml:space="preserve">a partner university </w:t>
            </w:r>
            <w:r w:rsidRPr="006B29F9">
              <w:t xml:space="preserve">for the final two years of their study. </w:t>
            </w:r>
          </w:p>
          <w:p w:rsidR="000E085C" w:rsidRPr="00261326" w:rsidRDefault="00352B64" w:rsidP="00281CC1">
            <w:pPr>
              <w:spacing w:after="120" w:line="276" w:lineRule="auto"/>
              <w:ind w:left="360" w:right="360"/>
              <w:jc w:val="both"/>
            </w:pPr>
            <w:r>
              <w:t xml:space="preserve">The curricular and course requirements </w:t>
            </w:r>
            <w:r w:rsidRPr="006B29F9">
              <w:t xml:space="preserve">during the first two years for students aspiring to the 2+2 programs vary </w:t>
            </w:r>
            <w:r>
              <w:t xml:space="preserve">by program and </w:t>
            </w:r>
            <w:r w:rsidR="000E085C" w:rsidRPr="006B29F9">
              <w:t xml:space="preserve">are slightly different from the curriculum and course structure described in this document. </w:t>
            </w:r>
            <w:r w:rsidR="00281CC1">
              <w:t>For a detailed description of curricular and course requirements for 2+2 programs,</w:t>
            </w:r>
            <w:r w:rsidR="00281CC1" w:rsidRPr="00261326">
              <w:t xml:space="preserve"> </w:t>
            </w:r>
            <w:r w:rsidR="00281CC1">
              <w:t>s</w:t>
            </w:r>
            <w:r w:rsidR="000E085C" w:rsidRPr="006B29F9">
              <w:t xml:space="preserve">tudents should refer to the </w:t>
            </w:r>
            <w:r w:rsidR="00F92642" w:rsidRPr="006B29F9">
              <w:t>2+2 programs handbook published by the Study Abroad office</w:t>
            </w:r>
            <w:r w:rsidR="00281CC1">
              <w:t>.</w:t>
            </w:r>
          </w:p>
        </w:tc>
      </w:tr>
    </w:tbl>
    <w:p w:rsidR="000E085C" w:rsidRDefault="000E085C" w:rsidP="000E085C">
      <w:pPr>
        <w:rPr>
          <w:rFonts w:ascii="Cambria" w:eastAsia="맑은 고딕" w:hAnsi="Cambria"/>
          <w:b/>
          <w:bCs/>
          <w:smallCaps/>
          <w:kern w:val="32"/>
          <w:sz w:val="32"/>
          <w:szCs w:val="32"/>
        </w:rPr>
      </w:pPr>
      <w:r>
        <w:br w:type="page"/>
      </w:r>
    </w:p>
    <w:p w:rsidR="000E085C" w:rsidRPr="00F8185B" w:rsidRDefault="000E085C" w:rsidP="000E085C">
      <w:pPr>
        <w:pStyle w:val="af3"/>
        <w:rPr>
          <w:rFonts w:eastAsiaTheme="minorEastAsia"/>
          <w:sz w:val="36"/>
          <w:lang w:eastAsia="ko-KR"/>
        </w:rPr>
      </w:pPr>
      <w:r w:rsidRPr="00F8185B">
        <w:rPr>
          <w:sz w:val="36"/>
        </w:rPr>
        <w:lastRenderedPageBreak/>
        <w:t>CURRICULUM</w:t>
      </w:r>
    </w:p>
    <w:p w:rsidR="007F003B" w:rsidRDefault="00F8651C" w:rsidP="00AA3C9F">
      <w:pPr>
        <w:jc w:val="both"/>
      </w:pPr>
      <w:r>
        <w:t xml:space="preserve">Students can identify the courses they need to take as requirements. They can also identify </w:t>
      </w:r>
      <w:r w:rsidR="0042291D">
        <w:t>S</w:t>
      </w:r>
      <w:r>
        <w:t xml:space="preserve">pecialization and electives. Students are strongly advised to read course descriptions, identify pre-requisites and plan the sequence of their progress through the program. They may consult faculty and their mentors in such planning. </w:t>
      </w:r>
      <w:r w:rsidR="007F003B">
        <w:t xml:space="preserve">Students must also note that not all core courses and electives will be offered every semester. This point must be taken into account during program planning. </w:t>
      </w:r>
    </w:p>
    <w:p w:rsidR="00F8651C" w:rsidRDefault="0042291D" w:rsidP="00542AE0">
      <w:pPr>
        <w:pStyle w:val="3"/>
        <w:spacing w:after="0"/>
        <w:jc w:val="center"/>
        <w:rPr>
          <w:rFonts w:eastAsiaTheme="minorEastAsia"/>
          <w:lang w:eastAsia="ko-KR"/>
        </w:rPr>
      </w:pPr>
      <w:r>
        <w:t>GENERAL EDUCATION</w:t>
      </w:r>
    </w:p>
    <w:tbl>
      <w:tblPr>
        <w:tblW w:w="49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8"/>
        <w:gridCol w:w="5577"/>
        <w:gridCol w:w="1696"/>
      </w:tblGrid>
      <w:tr w:rsidR="003645A9" w:rsidRPr="00A70CB2" w:rsidTr="00420555">
        <w:trPr>
          <w:trHeight w:val="372"/>
          <w:jc w:val="center"/>
        </w:trPr>
        <w:tc>
          <w:tcPr>
            <w:tcW w:w="5000" w:type="pct"/>
            <w:gridSpan w:val="3"/>
            <w:tcBorders>
              <w:bottom w:val="single" w:sz="4" w:space="0" w:color="auto"/>
            </w:tcBorders>
            <w:shd w:val="clear" w:color="auto" w:fill="B8CCE4"/>
            <w:vAlign w:val="center"/>
          </w:tcPr>
          <w:p w:rsidR="003645A9" w:rsidRPr="00A70CB2" w:rsidRDefault="00C34323" w:rsidP="00DC656E">
            <w:pPr>
              <w:jc w:val="center"/>
              <w:rPr>
                <w:sz w:val="22"/>
                <w:szCs w:val="22"/>
              </w:rPr>
            </w:pPr>
            <w:r w:rsidRPr="00A70CB2">
              <w:rPr>
                <w:sz w:val="22"/>
                <w:szCs w:val="22"/>
              </w:rPr>
              <w:t>General Education Required Courses</w:t>
            </w:r>
          </w:p>
        </w:tc>
      </w:tr>
      <w:tr w:rsidR="003645A9" w:rsidRPr="00A70CB2" w:rsidTr="00420555">
        <w:trPr>
          <w:trHeight w:val="372"/>
          <w:jc w:val="center"/>
        </w:trPr>
        <w:tc>
          <w:tcPr>
            <w:tcW w:w="5000" w:type="pct"/>
            <w:gridSpan w:val="3"/>
            <w:tcBorders>
              <w:bottom w:val="single" w:sz="4" w:space="0" w:color="auto"/>
            </w:tcBorders>
            <w:shd w:val="clear" w:color="auto" w:fill="B8CCE4"/>
            <w:vAlign w:val="center"/>
          </w:tcPr>
          <w:p w:rsidR="003645A9" w:rsidRPr="00A70CB2" w:rsidRDefault="003645A9" w:rsidP="00F45D57">
            <w:pPr>
              <w:jc w:val="center"/>
              <w:rPr>
                <w:sz w:val="22"/>
                <w:szCs w:val="22"/>
              </w:rPr>
            </w:pPr>
            <w:r w:rsidRPr="00A70CB2">
              <w:rPr>
                <w:sz w:val="22"/>
                <w:szCs w:val="22"/>
              </w:rPr>
              <w:t>Required Credits:</w:t>
            </w:r>
            <w:r w:rsidR="007063F3">
              <w:rPr>
                <w:b/>
                <w:sz w:val="22"/>
                <w:szCs w:val="22"/>
              </w:rPr>
              <w:t>16</w:t>
            </w:r>
          </w:p>
        </w:tc>
      </w:tr>
      <w:tr w:rsidR="00F45D57" w:rsidRPr="00A70CB2" w:rsidTr="00420555">
        <w:trPr>
          <w:trHeight w:val="372"/>
          <w:jc w:val="center"/>
        </w:trPr>
        <w:tc>
          <w:tcPr>
            <w:tcW w:w="1432" w:type="pct"/>
            <w:tcBorders>
              <w:bottom w:val="single" w:sz="4" w:space="0" w:color="auto"/>
            </w:tcBorders>
            <w:shd w:val="clear" w:color="auto" w:fill="CCFFCC"/>
            <w:vAlign w:val="center"/>
          </w:tcPr>
          <w:p w:rsidR="00F45D57" w:rsidRPr="00A70CB2" w:rsidRDefault="00F45D57" w:rsidP="00F4028A">
            <w:pPr>
              <w:jc w:val="center"/>
              <w:rPr>
                <w:b/>
                <w:sz w:val="22"/>
                <w:szCs w:val="22"/>
              </w:rPr>
            </w:pPr>
            <w:r w:rsidRPr="00A70CB2">
              <w:rPr>
                <w:b/>
                <w:sz w:val="22"/>
                <w:szCs w:val="22"/>
              </w:rPr>
              <w:t>Code</w:t>
            </w:r>
          </w:p>
        </w:tc>
        <w:tc>
          <w:tcPr>
            <w:tcW w:w="2736" w:type="pct"/>
            <w:tcBorders>
              <w:bottom w:val="single" w:sz="4" w:space="0" w:color="auto"/>
            </w:tcBorders>
            <w:shd w:val="clear" w:color="auto" w:fill="CCFFCC"/>
            <w:vAlign w:val="center"/>
          </w:tcPr>
          <w:p w:rsidR="00F45D57" w:rsidRPr="00A70CB2" w:rsidRDefault="00F45D57" w:rsidP="00F4028A">
            <w:pPr>
              <w:jc w:val="center"/>
              <w:rPr>
                <w:b/>
                <w:sz w:val="22"/>
                <w:szCs w:val="22"/>
              </w:rPr>
            </w:pPr>
            <w:r w:rsidRPr="00A70CB2">
              <w:rPr>
                <w:b/>
                <w:sz w:val="22"/>
                <w:szCs w:val="22"/>
              </w:rPr>
              <w:t>Course Title</w:t>
            </w:r>
          </w:p>
        </w:tc>
        <w:tc>
          <w:tcPr>
            <w:tcW w:w="832" w:type="pct"/>
            <w:tcBorders>
              <w:bottom w:val="single" w:sz="4" w:space="0" w:color="auto"/>
            </w:tcBorders>
            <w:shd w:val="clear" w:color="auto" w:fill="CCFFCC"/>
            <w:vAlign w:val="center"/>
          </w:tcPr>
          <w:p w:rsidR="00F45D57" w:rsidRPr="00A70CB2" w:rsidRDefault="00F45D57" w:rsidP="00F4028A">
            <w:pPr>
              <w:jc w:val="center"/>
              <w:rPr>
                <w:b/>
                <w:sz w:val="22"/>
                <w:szCs w:val="22"/>
              </w:rPr>
            </w:pPr>
            <w:r w:rsidRPr="00A70CB2">
              <w:rPr>
                <w:b/>
                <w:sz w:val="22"/>
                <w:szCs w:val="22"/>
              </w:rPr>
              <w:t>Credit</w:t>
            </w:r>
          </w:p>
        </w:tc>
      </w:tr>
      <w:tr w:rsidR="00F4028A" w:rsidRPr="00A70CB2" w:rsidTr="00420555">
        <w:trPr>
          <w:trHeight w:hRule="exact" w:val="342"/>
          <w:jc w:val="center"/>
        </w:trPr>
        <w:tc>
          <w:tcPr>
            <w:tcW w:w="1432" w:type="pct"/>
            <w:shd w:val="clear" w:color="auto" w:fill="auto"/>
            <w:vAlign w:val="center"/>
          </w:tcPr>
          <w:p w:rsidR="00F4028A" w:rsidRPr="00EB2A07" w:rsidRDefault="00507734" w:rsidP="00507734">
            <w:pPr>
              <w:ind w:left="27" w:firstLineChars="164" w:firstLine="361"/>
              <w:rPr>
                <w:color w:val="FF0000"/>
                <w:sz w:val="22"/>
                <w:szCs w:val="22"/>
                <w:lang w:eastAsia="ko-KR"/>
              </w:rPr>
            </w:pPr>
            <w:r w:rsidRPr="00507734">
              <w:rPr>
                <w:rFonts w:hint="eastAsia"/>
                <w:sz w:val="22"/>
                <w:szCs w:val="22"/>
              </w:rPr>
              <w:t>GEN120</w:t>
            </w:r>
            <w:r w:rsidR="009B4A85">
              <w:rPr>
                <w:sz w:val="22"/>
                <w:szCs w:val="22"/>
              </w:rPr>
              <w:t>B</w:t>
            </w:r>
          </w:p>
        </w:tc>
        <w:tc>
          <w:tcPr>
            <w:tcW w:w="2736" w:type="pct"/>
            <w:shd w:val="clear" w:color="auto" w:fill="auto"/>
            <w:tcMar>
              <w:top w:w="14" w:type="dxa"/>
              <w:left w:w="43" w:type="dxa"/>
              <w:bottom w:w="14" w:type="dxa"/>
              <w:right w:w="43" w:type="dxa"/>
            </w:tcMar>
            <w:vAlign w:val="center"/>
          </w:tcPr>
          <w:p w:rsidR="00F4028A" w:rsidRPr="00A70CB2" w:rsidRDefault="00F4028A" w:rsidP="00507734">
            <w:pPr>
              <w:ind w:firstLineChars="360" w:firstLine="792"/>
              <w:rPr>
                <w:sz w:val="22"/>
                <w:szCs w:val="22"/>
              </w:rPr>
            </w:pPr>
            <w:r w:rsidRPr="00A70CB2">
              <w:rPr>
                <w:sz w:val="22"/>
                <w:szCs w:val="22"/>
              </w:rPr>
              <w:t>Critical Thinking</w:t>
            </w:r>
          </w:p>
        </w:tc>
        <w:tc>
          <w:tcPr>
            <w:tcW w:w="832" w:type="pct"/>
            <w:shd w:val="clear" w:color="auto" w:fill="auto"/>
            <w:tcMar>
              <w:left w:w="43" w:type="dxa"/>
              <w:right w:w="43" w:type="dxa"/>
            </w:tcMar>
            <w:vAlign w:val="center"/>
          </w:tcPr>
          <w:p w:rsidR="00F4028A" w:rsidRPr="00A70CB2" w:rsidRDefault="00F4028A" w:rsidP="00F4028A">
            <w:pPr>
              <w:jc w:val="center"/>
              <w:rPr>
                <w:sz w:val="22"/>
                <w:szCs w:val="22"/>
                <w:lang w:eastAsia="ko-KR"/>
              </w:rPr>
            </w:pPr>
            <w:r w:rsidRPr="00A70CB2">
              <w:rPr>
                <w:sz w:val="22"/>
                <w:szCs w:val="22"/>
                <w:lang w:eastAsia="ko-KR"/>
              </w:rPr>
              <w:t>3</w:t>
            </w:r>
          </w:p>
        </w:tc>
      </w:tr>
      <w:tr w:rsidR="00F4028A" w:rsidRPr="00A70CB2" w:rsidTr="00420555">
        <w:trPr>
          <w:trHeight w:hRule="exact" w:val="342"/>
          <w:jc w:val="center"/>
        </w:trPr>
        <w:tc>
          <w:tcPr>
            <w:tcW w:w="1432" w:type="pct"/>
            <w:shd w:val="clear" w:color="auto" w:fill="auto"/>
            <w:vAlign w:val="center"/>
          </w:tcPr>
          <w:p w:rsidR="00F4028A" w:rsidRPr="00A70CB2" w:rsidRDefault="00156FF5" w:rsidP="00507734">
            <w:pPr>
              <w:ind w:left="27" w:firstLineChars="164" w:firstLine="361"/>
              <w:rPr>
                <w:sz w:val="22"/>
                <w:szCs w:val="22"/>
              </w:rPr>
            </w:pPr>
            <w:r>
              <w:rPr>
                <w:sz w:val="22"/>
                <w:szCs w:val="22"/>
              </w:rPr>
              <w:t>BUS</w:t>
            </w:r>
            <w:r>
              <w:rPr>
                <w:rFonts w:hint="eastAsia"/>
                <w:sz w:val="22"/>
                <w:szCs w:val="22"/>
                <w:lang w:eastAsia="ko-KR"/>
              </w:rPr>
              <w:t>2</w:t>
            </w:r>
            <w:r w:rsidR="00F4028A" w:rsidRPr="00A70CB2">
              <w:rPr>
                <w:sz w:val="22"/>
                <w:szCs w:val="22"/>
              </w:rPr>
              <w:t>50</w:t>
            </w:r>
            <w:r w:rsidR="00C37C2D">
              <w:rPr>
                <w:sz w:val="22"/>
                <w:szCs w:val="22"/>
              </w:rPr>
              <w:t>B</w:t>
            </w:r>
          </w:p>
        </w:tc>
        <w:tc>
          <w:tcPr>
            <w:tcW w:w="2736" w:type="pct"/>
            <w:shd w:val="clear" w:color="auto" w:fill="auto"/>
            <w:tcMar>
              <w:top w:w="14" w:type="dxa"/>
              <w:left w:w="43" w:type="dxa"/>
              <w:bottom w:w="14" w:type="dxa"/>
              <w:right w:w="43" w:type="dxa"/>
            </w:tcMar>
            <w:vAlign w:val="center"/>
          </w:tcPr>
          <w:p w:rsidR="00F4028A" w:rsidRPr="00A70CB2" w:rsidRDefault="00F4028A" w:rsidP="00507734">
            <w:pPr>
              <w:ind w:firstLineChars="360" w:firstLine="792"/>
              <w:rPr>
                <w:sz w:val="22"/>
                <w:szCs w:val="22"/>
              </w:rPr>
            </w:pPr>
            <w:r w:rsidRPr="00A70CB2">
              <w:rPr>
                <w:sz w:val="22"/>
                <w:szCs w:val="22"/>
              </w:rPr>
              <w:t>Intercultural Communication</w:t>
            </w:r>
          </w:p>
        </w:tc>
        <w:tc>
          <w:tcPr>
            <w:tcW w:w="832" w:type="pct"/>
            <w:shd w:val="clear" w:color="auto" w:fill="auto"/>
            <w:tcMar>
              <w:left w:w="43" w:type="dxa"/>
              <w:right w:w="43" w:type="dxa"/>
            </w:tcMar>
            <w:vAlign w:val="center"/>
          </w:tcPr>
          <w:p w:rsidR="00F4028A" w:rsidRPr="00A70CB2" w:rsidRDefault="00F4028A" w:rsidP="00F4028A">
            <w:pPr>
              <w:jc w:val="center"/>
              <w:rPr>
                <w:sz w:val="22"/>
                <w:szCs w:val="22"/>
                <w:lang w:eastAsia="ko-KR"/>
              </w:rPr>
            </w:pPr>
            <w:r w:rsidRPr="00A70CB2">
              <w:rPr>
                <w:sz w:val="22"/>
                <w:szCs w:val="22"/>
                <w:lang w:eastAsia="ko-KR"/>
              </w:rPr>
              <w:t>3</w:t>
            </w:r>
          </w:p>
        </w:tc>
      </w:tr>
      <w:tr w:rsidR="00F4028A" w:rsidRPr="00A70CB2" w:rsidTr="00420555">
        <w:trPr>
          <w:trHeight w:hRule="exact" w:val="342"/>
          <w:jc w:val="center"/>
        </w:trPr>
        <w:tc>
          <w:tcPr>
            <w:tcW w:w="1432" w:type="pct"/>
            <w:shd w:val="clear" w:color="auto" w:fill="auto"/>
            <w:vAlign w:val="center"/>
          </w:tcPr>
          <w:p w:rsidR="00F4028A" w:rsidRPr="00A70CB2" w:rsidRDefault="00F4028A" w:rsidP="00507734">
            <w:pPr>
              <w:ind w:left="27" w:firstLineChars="164" w:firstLine="361"/>
              <w:rPr>
                <w:sz w:val="22"/>
                <w:szCs w:val="22"/>
              </w:rPr>
            </w:pPr>
            <w:r w:rsidRPr="00A70CB2">
              <w:rPr>
                <w:sz w:val="22"/>
                <w:szCs w:val="22"/>
              </w:rPr>
              <w:t>COM114</w:t>
            </w:r>
            <w:r w:rsidR="00C37C2D">
              <w:rPr>
                <w:sz w:val="22"/>
                <w:szCs w:val="22"/>
              </w:rPr>
              <w:t>D</w:t>
            </w:r>
          </w:p>
        </w:tc>
        <w:tc>
          <w:tcPr>
            <w:tcW w:w="2736" w:type="pct"/>
            <w:shd w:val="clear" w:color="auto" w:fill="auto"/>
            <w:tcMar>
              <w:top w:w="14" w:type="dxa"/>
              <w:left w:w="43" w:type="dxa"/>
              <w:bottom w:w="14" w:type="dxa"/>
              <w:right w:w="43" w:type="dxa"/>
            </w:tcMar>
            <w:vAlign w:val="bottom"/>
          </w:tcPr>
          <w:p w:rsidR="00F4028A" w:rsidRPr="00F4028A" w:rsidRDefault="00F4028A" w:rsidP="00507734">
            <w:pPr>
              <w:ind w:firstLineChars="360" w:firstLine="792"/>
              <w:rPr>
                <w:sz w:val="22"/>
                <w:szCs w:val="22"/>
              </w:rPr>
            </w:pPr>
            <w:r w:rsidRPr="00A70CB2">
              <w:rPr>
                <w:sz w:val="22"/>
                <w:szCs w:val="22"/>
              </w:rPr>
              <w:t>Writing and Presentation Skills</w:t>
            </w:r>
          </w:p>
          <w:p w:rsidR="00F4028A" w:rsidRPr="00A70CB2" w:rsidRDefault="00F4028A" w:rsidP="00507734">
            <w:pPr>
              <w:ind w:firstLineChars="360" w:firstLine="792"/>
              <w:rPr>
                <w:sz w:val="22"/>
                <w:szCs w:val="22"/>
              </w:rPr>
            </w:pPr>
          </w:p>
        </w:tc>
        <w:tc>
          <w:tcPr>
            <w:tcW w:w="832" w:type="pct"/>
            <w:shd w:val="clear" w:color="auto" w:fill="auto"/>
            <w:tcMar>
              <w:left w:w="43" w:type="dxa"/>
              <w:right w:w="43" w:type="dxa"/>
            </w:tcMar>
            <w:vAlign w:val="center"/>
          </w:tcPr>
          <w:p w:rsidR="00F4028A" w:rsidRPr="00A70CB2" w:rsidRDefault="00F4028A" w:rsidP="00F4028A">
            <w:pPr>
              <w:jc w:val="center"/>
              <w:rPr>
                <w:sz w:val="22"/>
                <w:szCs w:val="22"/>
                <w:lang w:eastAsia="ko-KR"/>
              </w:rPr>
            </w:pPr>
            <w:r w:rsidRPr="00A70CB2">
              <w:rPr>
                <w:sz w:val="22"/>
                <w:szCs w:val="22"/>
                <w:lang w:eastAsia="ko-KR"/>
              </w:rPr>
              <w:t>3</w:t>
            </w:r>
          </w:p>
        </w:tc>
      </w:tr>
      <w:tr w:rsidR="00F4028A" w:rsidRPr="00A70CB2" w:rsidTr="00420555">
        <w:trPr>
          <w:trHeight w:hRule="exact" w:val="326"/>
          <w:jc w:val="center"/>
        </w:trPr>
        <w:tc>
          <w:tcPr>
            <w:tcW w:w="1432" w:type="pct"/>
            <w:shd w:val="clear" w:color="auto" w:fill="auto"/>
            <w:vAlign w:val="center"/>
          </w:tcPr>
          <w:p w:rsidR="00F4028A" w:rsidRPr="00A70CB2" w:rsidRDefault="00F4028A" w:rsidP="00507734">
            <w:pPr>
              <w:ind w:firstLineChars="164" w:firstLine="361"/>
              <w:rPr>
                <w:sz w:val="22"/>
                <w:szCs w:val="22"/>
                <w:lang w:eastAsia="ko-KR"/>
              </w:rPr>
            </w:pPr>
            <w:r w:rsidRPr="00A70CB2">
              <w:rPr>
                <w:sz w:val="22"/>
                <w:szCs w:val="22"/>
              </w:rPr>
              <w:t>INF101</w:t>
            </w:r>
            <w:r w:rsidR="00C37C2D">
              <w:rPr>
                <w:sz w:val="22"/>
                <w:szCs w:val="22"/>
              </w:rPr>
              <w:t>B</w:t>
            </w:r>
            <w:r>
              <w:rPr>
                <w:rFonts w:hint="eastAsia"/>
                <w:sz w:val="22"/>
                <w:szCs w:val="22"/>
                <w:lang w:eastAsia="ko-KR"/>
              </w:rPr>
              <w:t xml:space="preserve"> </w:t>
            </w:r>
          </w:p>
        </w:tc>
        <w:tc>
          <w:tcPr>
            <w:tcW w:w="2736" w:type="pct"/>
            <w:shd w:val="clear" w:color="auto" w:fill="auto"/>
            <w:tcMar>
              <w:top w:w="14" w:type="dxa"/>
              <w:left w:w="43" w:type="dxa"/>
              <w:bottom w:w="14" w:type="dxa"/>
              <w:right w:w="43" w:type="dxa"/>
            </w:tcMar>
            <w:vAlign w:val="center"/>
          </w:tcPr>
          <w:p w:rsidR="00F4028A" w:rsidRPr="00A70CB2" w:rsidRDefault="00964443" w:rsidP="00507734">
            <w:pPr>
              <w:ind w:firstLineChars="360" w:firstLine="792"/>
              <w:rPr>
                <w:sz w:val="22"/>
                <w:szCs w:val="22"/>
              </w:rPr>
            </w:pPr>
            <w:r w:rsidRPr="00964443">
              <w:rPr>
                <w:sz w:val="22"/>
                <w:szCs w:val="22"/>
              </w:rPr>
              <w:t>Application of Information Technology</w:t>
            </w:r>
          </w:p>
        </w:tc>
        <w:tc>
          <w:tcPr>
            <w:tcW w:w="832" w:type="pct"/>
            <w:shd w:val="clear" w:color="auto" w:fill="auto"/>
            <w:tcMar>
              <w:left w:w="43" w:type="dxa"/>
              <w:right w:w="43" w:type="dxa"/>
            </w:tcMar>
            <w:vAlign w:val="center"/>
          </w:tcPr>
          <w:p w:rsidR="00F4028A" w:rsidRPr="00A70CB2" w:rsidRDefault="00F4028A" w:rsidP="00F4028A">
            <w:pPr>
              <w:jc w:val="center"/>
              <w:rPr>
                <w:sz w:val="22"/>
                <w:szCs w:val="22"/>
                <w:lang w:eastAsia="ko-KR"/>
              </w:rPr>
            </w:pPr>
            <w:r w:rsidRPr="00A70CB2">
              <w:rPr>
                <w:sz w:val="22"/>
                <w:szCs w:val="22"/>
                <w:lang w:eastAsia="ko-KR"/>
              </w:rPr>
              <w:t>3</w:t>
            </w:r>
          </w:p>
        </w:tc>
      </w:tr>
      <w:tr w:rsidR="00F4028A" w:rsidRPr="00A70CB2" w:rsidTr="00420555">
        <w:trPr>
          <w:trHeight w:hRule="exact" w:val="417"/>
          <w:jc w:val="center"/>
        </w:trPr>
        <w:tc>
          <w:tcPr>
            <w:tcW w:w="1432" w:type="pct"/>
            <w:shd w:val="clear" w:color="auto" w:fill="auto"/>
            <w:vAlign w:val="center"/>
          </w:tcPr>
          <w:p w:rsidR="00F4028A" w:rsidRPr="00A70CB2" w:rsidRDefault="00F4028A" w:rsidP="00507734">
            <w:pPr>
              <w:ind w:firstLineChars="164" w:firstLine="361"/>
              <w:rPr>
                <w:sz w:val="22"/>
                <w:szCs w:val="22"/>
              </w:rPr>
            </w:pPr>
            <w:r w:rsidRPr="00A70CB2">
              <w:rPr>
                <w:sz w:val="22"/>
                <w:szCs w:val="22"/>
              </w:rPr>
              <w:t>MAT121</w:t>
            </w:r>
            <w:r w:rsidR="00C37C2D">
              <w:rPr>
                <w:sz w:val="22"/>
                <w:szCs w:val="22"/>
              </w:rPr>
              <w:t>C</w:t>
            </w:r>
          </w:p>
        </w:tc>
        <w:tc>
          <w:tcPr>
            <w:tcW w:w="2736" w:type="pct"/>
            <w:shd w:val="clear" w:color="auto" w:fill="auto"/>
            <w:tcMar>
              <w:top w:w="14" w:type="dxa"/>
              <w:left w:w="43" w:type="dxa"/>
              <w:bottom w:w="14" w:type="dxa"/>
              <w:right w:w="43" w:type="dxa"/>
            </w:tcMar>
            <w:vAlign w:val="center"/>
          </w:tcPr>
          <w:p w:rsidR="00F4028A" w:rsidRPr="00A70CB2" w:rsidRDefault="00F4028A" w:rsidP="00507734">
            <w:pPr>
              <w:ind w:firstLineChars="360" w:firstLine="792"/>
              <w:rPr>
                <w:sz w:val="22"/>
                <w:szCs w:val="22"/>
              </w:rPr>
            </w:pPr>
            <w:r w:rsidRPr="00A70CB2">
              <w:rPr>
                <w:sz w:val="22"/>
                <w:szCs w:val="22"/>
              </w:rPr>
              <w:t>Quantitative Methods</w:t>
            </w:r>
          </w:p>
        </w:tc>
        <w:tc>
          <w:tcPr>
            <w:tcW w:w="832" w:type="pct"/>
            <w:shd w:val="clear" w:color="auto" w:fill="auto"/>
            <w:tcMar>
              <w:left w:w="43" w:type="dxa"/>
              <w:right w:w="43" w:type="dxa"/>
            </w:tcMar>
            <w:vAlign w:val="center"/>
          </w:tcPr>
          <w:p w:rsidR="00F4028A" w:rsidRPr="00A70CB2" w:rsidRDefault="00F4028A" w:rsidP="00F4028A">
            <w:pPr>
              <w:jc w:val="center"/>
              <w:rPr>
                <w:sz w:val="22"/>
                <w:szCs w:val="22"/>
              </w:rPr>
            </w:pPr>
            <w:r w:rsidRPr="00A70CB2">
              <w:rPr>
                <w:sz w:val="22"/>
                <w:szCs w:val="22"/>
              </w:rPr>
              <w:t>3</w:t>
            </w:r>
          </w:p>
        </w:tc>
      </w:tr>
      <w:tr w:rsidR="007063F3" w:rsidRPr="00A70CB2" w:rsidTr="00420555">
        <w:trPr>
          <w:trHeight w:hRule="exact" w:val="386"/>
          <w:jc w:val="center"/>
        </w:trPr>
        <w:tc>
          <w:tcPr>
            <w:tcW w:w="1432" w:type="pct"/>
            <w:shd w:val="clear" w:color="auto" w:fill="auto"/>
            <w:vAlign w:val="center"/>
          </w:tcPr>
          <w:p w:rsidR="007063F3" w:rsidRPr="00A70CB2" w:rsidRDefault="007063F3" w:rsidP="00507734">
            <w:pPr>
              <w:ind w:firstLineChars="164" w:firstLine="361"/>
              <w:rPr>
                <w:sz w:val="22"/>
                <w:szCs w:val="22"/>
                <w:lang w:eastAsia="ko-KR"/>
              </w:rPr>
            </w:pPr>
            <w:r>
              <w:rPr>
                <w:rFonts w:hint="eastAsia"/>
                <w:sz w:val="22"/>
                <w:szCs w:val="22"/>
                <w:lang w:eastAsia="ko-KR"/>
              </w:rPr>
              <w:t>MEN</w:t>
            </w:r>
            <w:r>
              <w:rPr>
                <w:sz w:val="22"/>
                <w:szCs w:val="22"/>
                <w:lang w:eastAsia="ko-KR"/>
              </w:rPr>
              <w:t>101</w:t>
            </w:r>
            <w:r w:rsidR="0013635E">
              <w:rPr>
                <w:sz w:val="22"/>
                <w:szCs w:val="22"/>
                <w:lang w:eastAsia="ko-KR"/>
              </w:rPr>
              <w:t>B</w:t>
            </w:r>
          </w:p>
        </w:tc>
        <w:tc>
          <w:tcPr>
            <w:tcW w:w="2736" w:type="pct"/>
            <w:shd w:val="clear" w:color="auto" w:fill="auto"/>
            <w:tcMar>
              <w:top w:w="14" w:type="dxa"/>
              <w:left w:w="43" w:type="dxa"/>
              <w:bottom w:w="14" w:type="dxa"/>
              <w:right w:w="43" w:type="dxa"/>
            </w:tcMar>
            <w:vAlign w:val="center"/>
          </w:tcPr>
          <w:p w:rsidR="007063F3" w:rsidRPr="00A70CB2" w:rsidRDefault="007063F3" w:rsidP="00507734">
            <w:pPr>
              <w:ind w:firstLineChars="360" w:firstLine="792"/>
              <w:rPr>
                <w:sz w:val="22"/>
                <w:szCs w:val="22"/>
              </w:rPr>
            </w:pPr>
            <w:r>
              <w:rPr>
                <w:rFonts w:hint="eastAsia"/>
                <w:sz w:val="22"/>
                <w:szCs w:val="22"/>
              </w:rPr>
              <w:t>First Year Seminar</w:t>
            </w:r>
          </w:p>
        </w:tc>
        <w:tc>
          <w:tcPr>
            <w:tcW w:w="832" w:type="pct"/>
            <w:shd w:val="clear" w:color="auto" w:fill="auto"/>
            <w:tcMar>
              <w:left w:w="43" w:type="dxa"/>
              <w:right w:w="43" w:type="dxa"/>
            </w:tcMar>
            <w:vAlign w:val="center"/>
          </w:tcPr>
          <w:p w:rsidR="007063F3" w:rsidRPr="00A70CB2" w:rsidRDefault="007063F3" w:rsidP="00F4028A">
            <w:pPr>
              <w:jc w:val="center"/>
              <w:rPr>
                <w:sz w:val="22"/>
                <w:szCs w:val="22"/>
                <w:lang w:eastAsia="ko-KR"/>
              </w:rPr>
            </w:pPr>
            <w:r>
              <w:rPr>
                <w:rFonts w:hint="eastAsia"/>
                <w:sz w:val="22"/>
                <w:szCs w:val="22"/>
                <w:lang w:eastAsia="ko-KR"/>
              </w:rPr>
              <w:t>1</w:t>
            </w:r>
          </w:p>
        </w:tc>
      </w:tr>
    </w:tbl>
    <w:p w:rsidR="008F52DC" w:rsidRPr="007D386C" w:rsidRDefault="0042291D" w:rsidP="007D386C">
      <w:pPr>
        <w:pStyle w:val="3"/>
        <w:spacing w:after="240"/>
        <w:jc w:val="center"/>
        <w:rPr>
          <w:rFonts w:eastAsiaTheme="minorEastAsia"/>
          <w:lang w:eastAsia="ko-KR"/>
        </w:rPr>
      </w:pPr>
      <w:r>
        <w:t>CORE COURSES</w:t>
      </w: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2"/>
        <w:gridCol w:w="2975"/>
        <w:gridCol w:w="827"/>
        <w:gridCol w:w="1194"/>
        <w:gridCol w:w="3245"/>
        <w:gridCol w:w="827"/>
      </w:tblGrid>
      <w:tr w:rsidR="002E7828" w:rsidRPr="00A70CB2" w:rsidTr="007D386C">
        <w:trPr>
          <w:trHeight w:val="399"/>
          <w:jc w:val="center"/>
        </w:trPr>
        <w:tc>
          <w:tcPr>
            <w:tcW w:w="5000" w:type="pct"/>
            <w:gridSpan w:val="6"/>
            <w:tcBorders>
              <w:bottom w:val="single" w:sz="4" w:space="0" w:color="auto"/>
            </w:tcBorders>
            <w:shd w:val="clear" w:color="auto" w:fill="B8CCE4"/>
            <w:vAlign w:val="center"/>
          </w:tcPr>
          <w:p w:rsidR="002E7828" w:rsidRPr="005F2E15" w:rsidRDefault="002E7828" w:rsidP="005A20D4">
            <w:pPr>
              <w:jc w:val="center"/>
              <w:rPr>
                <w:sz w:val="22"/>
                <w:szCs w:val="22"/>
              </w:rPr>
            </w:pPr>
            <w:r w:rsidRPr="005F2E15">
              <w:rPr>
                <w:sz w:val="22"/>
                <w:szCs w:val="22"/>
              </w:rPr>
              <w:t>Core Courses (Foundation)</w:t>
            </w:r>
          </w:p>
        </w:tc>
      </w:tr>
      <w:tr w:rsidR="002E7828" w:rsidRPr="00A70CB2" w:rsidTr="007D386C">
        <w:trPr>
          <w:trHeight w:val="385"/>
          <w:jc w:val="center"/>
        </w:trPr>
        <w:tc>
          <w:tcPr>
            <w:tcW w:w="5000" w:type="pct"/>
            <w:gridSpan w:val="6"/>
            <w:tcBorders>
              <w:bottom w:val="single" w:sz="4" w:space="0" w:color="auto"/>
            </w:tcBorders>
            <w:shd w:val="clear" w:color="auto" w:fill="B8CCE4"/>
            <w:vAlign w:val="center"/>
          </w:tcPr>
          <w:p w:rsidR="002E7828" w:rsidRPr="005F2E15" w:rsidRDefault="002E7828" w:rsidP="00D072EC">
            <w:pPr>
              <w:jc w:val="center"/>
              <w:rPr>
                <w:sz w:val="22"/>
                <w:szCs w:val="22"/>
                <w:lang w:eastAsia="ko-KR"/>
              </w:rPr>
            </w:pPr>
            <w:r w:rsidRPr="005F2E15">
              <w:rPr>
                <w:sz w:val="22"/>
                <w:szCs w:val="22"/>
              </w:rPr>
              <w:t>Required Credits:</w:t>
            </w:r>
            <w:r w:rsidR="00AA3C9F" w:rsidRPr="005F2E15">
              <w:rPr>
                <w:rFonts w:hint="eastAsia"/>
                <w:sz w:val="22"/>
                <w:szCs w:val="22"/>
                <w:lang w:eastAsia="ko-KR"/>
              </w:rPr>
              <w:t xml:space="preserve"> </w:t>
            </w:r>
            <w:r w:rsidR="00D85481">
              <w:rPr>
                <w:rFonts w:hint="eastAsia"/>
                <w:b/>
                <w:sz w:val="22"/>
                <w:szCs w:val="22"/>
                <w:lang w:eastAsia="ko-KR"/>
              </w:rPr>
              <w:t>24</w:t>
            </w:r>
          </w:p>
        </w:tc>
      </w:tr>
      <w:tr w:rsidR="002E7828" w:rsidRPr="00A70CB2" w:rsidTr="00D820F7">
        <w:trPr>
          <w:trHeight w:val="150"/>
          <w:jc w:val="center"/>
        </w:trPr>
        <w:tc>
          <w:tcPr>
            <w:tcW w:w="5000" w:type="pct"/>
            <w:gridSpan w:val="6"/>
            <w:tcBorders>
              <w:bottom w:val="single" w:sz="4" w:space="0" w:color="auto"/>
            </w:tcBorders>
            <w:shd w:val="clear" w:color="auto" w:fill="auto"/>
            <w:vAlign w:val="center"/>
          </w:tcPr>
          <w:p w:rsidR="002E7828" w:rsidRPr="00A70CB2" w:rsidRDefault="002E7828" w:rsidP="005A20D4">
            <w:pPr>
              <w:jc w:val="center"/>
              <w:rPr>
                <w:sz w:val="22"/>
                <w:szCs w:val="22"/>
              </w:rPr>
            </w:pPr>
          </w:p>
        </w:tc>
      </w:tr>
      <w:tr w:rsidR="0090778A" w:rsidRPr="00A70CB2" w:rsidTr="00964443">
        <w:trPr>
          <w:trHeight w:val="290"/>
          <w:jc w:val="center"/>
        </w:trPr>
        <w:tc>
          <w:tcPr>
            <w:tcW w:w="485" w:type="pct"/>
            <w:tcBorders>
              <w:bottom w:val="single" w:sz="4" w:space="0" w:color="auto"/>
            </w:tcBorders>
            <w:shd w:val="clear" w:color="auto" w:fill="CCFFCC"/>
            <w:vAlign w:val="center"/>
          </w:tcPr>
          <w:p w:rsidR="0018255C" w:rsidRPr="00A70CB2" w:rsidRDefault="0018255C" w:rsidP="0090778A">
            <w:pPr>
              <w:jc w:val="center"/>
              <w:rPr>
                <w:b/>
                <w:sz w:val="22"/>
                <w:szCs w:val="22"/>
              </w:rPr>
            </w:pPr>
            <w:r w:rsidRPr="00A70CB2">
              <w:rPr>
                <w:b/>
                <w:sz w:val="22"/>
                <w:szCs w:val="22"/>
              </w:rPr>
              <w:t>Code</w:t>
            </w:r>
          </w:p>
        </w:tc>
        <w:tc>
          <w:tcPr>
            <w:tcW w:w="1558" w:type="pct"/>
            <w:tcBorders>
              <w:bottom w:val="single" w:sz="4" w:space="0" w:color="auto"/>
            </w:tcBorders>
            <w:shd w:val="clear" w:color="auto" w:fill="CCFFCC"/>
            <w:vAlign w:val="center"/>
          </w:tcPr>
          <w:p w:rsidR="0018255C" w:rsidRPr="00A70CB2" w:rsidRDefault="0018255C" w:rsidP="0090778A">
            <w:pPr>
              <w:jc w:val="center"/>
              <w:rPr>
                <w:b/>
                <w:sz w:val="22"/>
                <w:szCs w:val="22"/>
              </w:rPr>
            </w:pPr>
            <w:r w:rsidRPr="00A70CB2">
              <w:rPr>
                <w:b/>
                <w:sz w:val="22"/>
                <w:szCs w:val="22"/>
              </w:rPr>
              <w:t>Course Title</w:t>
            </w:r>
          </w:p>
        </w:tc>
        <w:tc>
          <w:tcPr>
            <w:tcW w:w="371" w:type="pct"/>
            <w:tcBorders>
              <w:bottom w:val="single" w:sz="4" w:space="0" w:color="auto"/>
              <w:right w:val="thinThickSmallGap" w:sz="24" w:space="0" w:color="auto"/>
            </w:tcBorders>
            <w:shd w:val="clear" w:color="auto" w:fill="CCFFCC"/>
            <w:vAlign w:val="center"/>
          </w:tcPr>
          <w:p w:rsidR="0018255C" w:rsidRPr="00A70CB2" w:rsidRDefault="0018255C" w:rsidP="0090778A">
            <w:pPr>
              <w:jc w:val="center"/>
              <w:rPr>
                <w:b/>
                <w:sz w:val="22"/>
                <w:szCs w:val="22"/>
              </w:rPr>
            </w:pPr>
            <w:r w:rsidRPr="00A70CB2">
              <w:rPr>
                <w:b/>
                <w:sz w:val="22"/>
                <w:szCs w:val="22"/>
              </w:rPr>
              <w:t>Credit</w:t>
            </w:r>
          </w:p>
        </w:tc>
        <w:tc>
          <w:tcPr>
            <w:tcW w:w="501" w:type="pct"/>
            <w:tcBorders>
              <w:left w:val="thinThickSmallGap" w:sz="24" w:space="0" w:color="auto"/>
              <w:bottom w:val="single" w:sz="4" w:space="0" w:color="auto"/>
            </w:tcBorders>
            <w:shd w:val="clear" w:color="auto" w:fill="CCFFCC"/>
            <w:vAlign w:val="center"/>
          </w:tcPr>
          <w:p w:rsidR="0018255C" w:rsidRPr="00A70CB2" w:rsidRDefault="0018255C" w:rsidP="0090778A">
            <w:pPr>
              <w:jc w:val="center"/>
              <w:rPr>
                <w:b/>
                <w:sz w:val="22"/>
                <w:szCs w:val="22"/>
              </w:rPr>
            </w:pPr>
            <w:r w:rsidRPr="00A70CB2">
              <w:rPr>
                <w:b/>
                <w:sz w:val="22"/>
                <w:szCs w:val="22"/>
              </w:rPr>
              <w:t>Code</w:t>
            </w:r>
          </w:p>
        </w:tc>
        <w:tc>
          <w:tcPr>
            <w:tcW w:w="1690" w:type="pct"/>
            <w:tcBorders>
              <w:bottom w:val="single" w:sz="4" w:space="0" w:color="auto"/>
            </w:tcBorders>
            <w:shd w:val="clear" w:color="auto" w:fill="CCFFCC"/>
            <w:vAlign w:val="center"/>
          </w:tcPr>
          <w:p w:rsidR="0018255C" w:rsidRPr="00A70CB2" w:rsidRDefault="0018255C" w:rsidP="0090778A">
            <w:pPr>
              <w:jc w:val="center"/>
              <w:rPr>
                <w:b/>
                <w:sz w:val="22"/>
                <w:szCs w:val="22"/>
              </w:rPr>
            </w:pPr>
            <w:r w:rsidRPr="00A70CB2">
              <w:rPr>
                <w:b/>
                <w:sz w:val="22"/>
                <w:szCs w:val="22"/>
              </w:rPr>
              <w:t>Course Title</w:t>
            </w:r>
          </w:p>
        </w:tc>
        <w:tc>
          <w:tcPr>
            <w:tcW w:w="396" w:type="pct"/>
            <w:tcBorders>
              <w:bottom w:val="single" w:sz="4" w:space="0" w:color="auto"/>
            </w:tcBorders>
            <w:shd w:val="clear" w:color="auto" w:fill="CCFFCC"/>
            <w:vAlign w:val="center"/>
          </w:tcPr>
          <w:p w:rsidR="0018255C" w:rsidRPr="00A70CB2" w:rsidRDefault="0018255C" w:rsidP="0090778A">
            <w:pPr>
              <w:jc w:val="center"/>
              <w:rPr>
                <w:b/>
                <w:sz w:val="22"/>
                <w:szCs w:val="22"/>
              </w:rPr>
            </w:pPr>
            <w:r w:rsidRPr="00A70CB2">
              <w:rPr>
                <w:b/>
                <w:sz w:val="22"/>
                <w:szCs w:val="22"/>
              </w:rPr>
              <w:t>Credit</w:t>
            </w:r>
          </w:p>
        </w:tc>
      </w:tr>
      <w:tr w:rsidR="00D85481" w:rsidRPr="00A70CB2" w:rsidTr="00964443">
        <w:trPr>
          <w:trHeight w:val="423"/>
          <w:jc w:val="center"/>
        </w:trPr>
        <w:tc>
          <w:tcPr>
            <w:tcW w:w="485" w:type="pct"/>
            <w:shd w:val="clear" w:color="auto" w:fill="auto"/>
            <w:vAlign w:val="center"/>
          </w:tcPr>
          <w:p w:rsidR="00D85481" w:rsidRPr="005F2E15" w:rsidRDefault="00D85481" w:rsidP="0090778A">
            <w:pPr>
              <w:rPr>
                <w:sz w:val="22"/>
                <w:szCs w:val="22"/>
              </w:rPr>
            </w:pPr>
            <w:r w:rsidRPr="005F2E15">
              <w:rPr>
                <w:sz w:val="22"/>
                <w:szCs w:val="22"/>
                <w:lang w:eastAsia="ko-KR"/>
              </w:rPr>
              <w:t>ACC101</w:t>
            </w:r>
            <w:r w:rsidR="00C37C2D">
              <w:rPr>
                <w:sz w:val="22"/>
                <w:szCs w:val="22"/>
                <w:lang w:eastAsia="ko-KR"/>
              </w:rPr>
              <w:t>B</w:t>
            </w:r>
          </w:p>
        </w:tc>
        <w:tc>
          <w:tcPr>
            <w:tcW w:w="1558" w:type="pct"/>
            <w:shd w:val="clear" w:color="auto" w:fill="auto"/>
            <w:vAlign w:val="center"/>
          </w:tcPr>
          <w:p w:rsidR="00D85481" w:rsidRPr="005F2E15" w:rsidRDefault="00D85481" w:rsidP="0090778A">
            <w:pPr>
              <w:rPr>
                <w:sz w:val="22"/>
                <w:szCs w:val="22"/>
                <w:lang w:eastAsia="ko-KR"/>
              </w:rPr>
            </w:pPr>
            <w:r w:rsidRPr="005F2E15">
              <w:rPr>
                <w:sz w:val="22"/>
                <w:szCs w:val="22"/>
              </w:rPr>
              <w:t>Introduction to Accounting</w:t>
            </w:r>
          </w:p>
        </w:tc>
        <w:tc>
          <w:tcPr>
            <w:tcW w:w="371" w:type="pct"/>
            <w:tcBorders>
              <w:right w:val="thinThickSmallGap" w:sz="24" w:space="0" w:color="auto"/>
            </w:tcBorders>
            <w:shd w:val="clear" w:color="auto" w:fill="auto"/>
            <w:vAlign w:val="center"/>
          </w:tcPr>
          <w:p w:rsidR="00D85481" w:rsidRPr="005F2E15" w:rsidRDefault="00D85481" w:rsidP="003434DE">
            <w:pPr>
              <w:jc w:val="center"/>
              <w:rPr>
                <w:rFonts w:eastAsia="PMingLiU"/>
                <w:sz w:val="22"/>
                <w:szCs w:val="22"/>
                <w:lang w:eastAsia="zh-TW"/>
              </w:rPr>
            </w:pPr>
            <w:r w:rsidRPr="005F2E15">
              <w:rPr>
                <w:rFonts w:eastAsia="PMingLiU" w:hint="eastAsia"/>
                <w:sz w:val="22"/>
                <w:szCs w:val="22"/>
                <w:lang w:eastAsia="zh-TW"/>
              </w:rPr>
              <w:t>3</w:t>
            </w:r>
          </w:p>
        </w:tc>
        <w:tc>
          <w:tcPr>
            <w:tcW w:w="501" w:type="pct"/>
            <w:tcBorders>
              <w:left w:val="thinThickSmallGap" w:sz="24" w:space="0" w:color="auto"/>
              <w:bottom w:val="single" w:sz="4" w:space="0" w:color="auto"/>
            </w:tcBorders>
            <w:shd w:val="clear" w:color="auto" w:fill="auto"/>
            <w:vAlign w:val="center"/>
          </w:tcPr>
          <w:p w:rsidR="00D85481" w:rsidRPr="005F2E15" w:rsidRDefault="00D85481" w:rsidP="00D85481">
            <w:pPr>
              <w:rPr>
                <w:sz w:val="22"/>
                <w:szCs w:val="22"/>
                <w:lang w:eastAsia="ko-KR"/>
              </w:rPr>
            </w:pPr>
            <w:r w:rsidRPr="005F2E15">
              <w:rPr>
                <w:sz w:val="22"/>
                <w:szCs w:val="22"/>
              </w:rPr>
              <w:t>BUS110</w:t>
            </w:r>
          </w:p>
        </w:tc>
        <w:tc>
          <w:tcPr>
            <w:tcW w:w="1690" w:type="pct"/>
            <w:tcBorders>
              <w:bottom w:val="single" w:sz="4" w:space="0" w:color="auto"/>
            </w:tcBorders>
            <w:shd w:val="clear" w:color="auto" w:fill="auto"/>
            <w:vAlign w:val="center"/>
          </w:tcPr>
          <w:p w:rsidR="00D85481" w:rsidRPr="005F2E15" w:rsidRDefault="00D85481" w:rsidP="00D85481">
            <w:pPr>
              <w:rPr>
                <w:sz w:val="22"/>
                <w:szCs w:val="22"/>
                <w:lang w:eastAsia="ko-KR"/>
              </w:rPr>
            </w:pPr>
            <w:r w:rsidRPr="005F2E15">
              <w:rPr>
                <w:sz w:val="22"/>
                <w:szCs w:val="22"/>
              </w:rPr>
              <w:t>Introduction to Macroeconomics</w:t>
            </w:r>
          </w:p>
        </w:tc>
        <w:tc>
          <w:tcPr>
            <w:tcW w:w="396" w:type="pct"/>
            <w:tcBorders>
              <w:bottom w:val="single" w:sz="4" w:space="0" w:color="auto"/>
            </w:tcBorders>
            <w:shd w:val="clear" w:color="auto" w:fill="auto"/>
            <w:vAlign w:val="center"/>
          </w:tcPr>
          <w:p w:rsidR="00D85481" w:rsidRPr="005F2E15" w:rsidRDefault="00D85481" w:rsidP="00D85481">
            <w:pPr>
              <w:jc w:val="center"/>
              <w:rPr>
                <w:rFonts w:eastAsia="PMingLiU"/>
                <w:sz w:val="22"/>
                <w:szCs w:val="22"/>
                <w:lang w:eastAsia="zh-TW"/>
              </w:rPr>
            </w:pPr>
            <w:r w:rsidRPr="005F2E15">
              <w:rPr>
                <w:rFonts w:eastAsia="PMingLiU" w:hint="eastAsia"/>
                <w:sz w:val="22"/>
                <w:szCs w:val="22"/>
                <w:lang w:eastAsia="zh-TW"/>
              </w:rPr>
              <w:t>3</w:t>
            </w:r>
          </w:p>
        </w:tc>
      </w:tr>
      <w:tr w:rsidR="00D85481" w:rsidRPr="00A70CB2" w:rsidTr="00964443">
        <w:trPr>
          <w:trHeight w:val="423"/>
          <w:jc w:val="center"/>
        </w:trPr>
        <w:tc>
          <w:tcPr>
            <w:tcW w:w="485" w:type="pct"/>
            <w:shd w:val="clear" w:color="auto" w:fill="auto"/>
            <w:vAlign w:val="center"/>
          </w:tcPr>
          <w:p w:rsidR="00D85481" w:rsidRPr="005F2E15" w:rsidRDefault="00D85481" w:rsidP="0090778A">
            <w:pPr>
              <w:ind w:left="16"/>
              <w:rPr>
                <w:sz w:val="22"/>
                <w:szCs w:val="22"/>
              </w:rPr>
            </w:pPr>
            <w:r w:rsidRPr="005F2E15">
              <w:rPr>
                <w:sz w:val="22"/>
                <w:szCs w:val="22"/>
                <w:lang w:eastAsia="ko-KR"/>
              </w:rPr>
              <w:t>ACC201</w:t>
            </w:r>
            <w:r w:rsidR="00DF2B6F">
              <w:rPr>
                <w:sz w:val="22"/>
                <w:szCs w:val="22"/>
                <w:lang w:eastAsia="ko-KR"/>
              </w:rPr>
              <w:t>B</w:t>
            </w:r>
          </w:p>
        </w:tc>
        <w:tc>
          <w:tcPr>
            <w:tcW w:w="1558" w:type="pct"/>
            <w:shd w:val="clear" w:color="auto" w:fill="auto"/>
            <w:vAlign w:val="center"/>
          </w:tcPr>
          <w:p w:rsidR="00D85481" w:rsidRPr="005F2E15" w:rsidRDefault="00D85481" w:rsidP="0090778A">
            <w:pPr>
              <w:rPr>
                <w:sz w:val="22"/>
                <w:szCs w:val="22"/>
              </w:rPr>
            </w:pPr>
            <w:r w:rsidRPr="005F2E15">
              <w:rPr>
                <w:sz w:val="22"/>
                <w:szCs w:val="22"/>
                <w:lang w:eastAsia="ko-KR"/>
              </w:rPr>
              <w:t>Financial Accounting</w:t>
            </w:r>
            <w:r w:rsidRPr="005F2E15">
              <w:rPr>
                <w:sz w:val="22"/>
                <w:szCs w:val="22"/>
              </w:rPr>
              <w:t xml:space="preserve"> </w:t>
            </w:r>
          </w:p>
        </w:tc>
        <w:tc>
          <w:tcPr>
            <w:tcW w:w="371" w:type="pct"/>
            <w:tcBorders>
              <w:right w:val="thinThickSmallGap" w:sz="24" w:space="0" w:color="auto"/>
            </w:tcBorders>
            <w:shd w:val="clear" w:color="auto" w:fill="auto"/>
            <w:vAlign w:val="center"/>
          </w:tcPr>
          <w:p w:rsidR="00D85481" w:rsidRPr="005F2E15" w:rsidRDefault="00D85481" w:rsidP="003434DE">
            <w:pPr>
              <w:jc w:val="center"/>
              <w:rPr>
                <w:rFonts w:eastAsia="PMingLiU"/>
                <w:sz w:val="22"/>
                <w:szCs w:val="22"/>
                <w:lang w:eastAsia="zh-TW"/>
              </w:rPr>
            </w:pPr>
            <w:r w:rsidRPr="005F2E15">
              <w:rPr>
                <w:rFonts w:eastAsia="PMingLiU" w:hint="eastAsia"/>
                <w:sz w:val="22"/>
                <w:szCs w:val="22"/>
                <w:lang w:eastAsia="zh-TW"/>
              </w:rPr>
              <w:t>3</w:t>
            </w:r>
          </w:p>
        </w:tc>
        <w:tc>
          <w:tcPr>
            <w:tcW w:w="501" w:type="pct"/>
            <w:tcBorders>
              <w:left w:val="thinThickSmallGap" w:sz="24" w:space="0" w:color="auto"/>
            </w:tcBorders>
            <w:shd w:val="clear" w:color="auto" w:fill="auto"/>
            <w:vAlign w:val="center"/>
          </w:tcPr>
          <w:p w:rsidR="00D85481" w:rsidRPr="005F2E15" w:rsidRDefault="00D85481" w:rsidP="00D85481">
            <w:pPr>
              <w:rPr>
                <w:sz w:val="22"/>
                <w:szCs w:val="22"/>
              </w:rPr>
            </w:pPr>
            <w:r>
              <w:rPr>
                <w:sz w:val="22"/>
                <w:szCs w:val="22"/>
              </w:rPr>
              <w:t>BUS208</w:t>
            </w:r>
            <w:r w:rsidR="00DF2B6F">
              <w:rPr>
                <w:sz w:val="22"/>
                <w:szCs w:val="22"/>
              </w:rPr>
              <w:t>C</w:t>
            </w:r>
          </w:p>
        </w:tc>
        <w:tc>
          <w:tcPr>
            <w:tcW w:w="1690" w:type="pct"/>
            <w:shd w:val="clear" w:color="auto" w:fill="auto"/>
            <w:vAlign w:val="center"/>
          </w:tcPr>
          <w:p w:rsidR="00D85481" w:rsidRPr="00964443" w:rsidRDefault="00964443" w:rsidP="00D85481">
            <w:pPr>
              <w:rPr>
                <w:spacing w:val="-12"/>
                <w:sz w:val="22"/>
                <w:szCs w:val="22"/>
              </w:rPr>
            </w:pPr>
            <w:r w:rsidRPr="00964443">
              <w:rPr>
                <w:spacing w:val="-12"/>
                <w:sz w:val="22"/>
                <w:szCs w:val="22"/>
              </w:rPr>
              <w:t>Basic Statistical Methods and Applications</w:t>
            </w:r>
          </w:p>
        </w:tc>
        <w:tc>
          <w:tcPr>
            <w:tcW w:w="396" w:type="pct"/>
            <w:shd w:val="clear" w:color="auto" w:fill="auto"/>
            <w:vAlign w:val="center"/>
          </w:tcPr>
          <w:p w:rsidR="00D85481" w:rsidRPr="005F2E15" w:rsidRDefault="00D85481" w:rsidP="00D85481">
            <w:pPr>
              <w:jc w:val="center"/>
              <w:rPr>
                <w:rFonts w:eastAsia="PMingLiU"/>
                <w:sz w:val="22"/>
                <w:szCs w:val="22"/>
                <w:lang w:eastAsia="zh-TW"/>
              </w:rPr>
            </w:pPr>
            <w:r w:rsidRPr="005F2E15">
              <w:rPr>
                <w:rFonts w:eastAsia="PMingLiU" w:hint="eastAsia"/>
                <w:sz w:val="22"/>
                <w:szCs w:val="22"/>
                <w:lang w:eastAsia="zh-TW"/>
              </w:rPr>
              <w:t>3</w:t>
            </w:r>
          </w:p>
        </w:tc>
      </w:tr>
      <w:tr w:rsidR="00D85481" w:rsidRPr="00A70CB2" w:rsidTr="00964443">
        <w:trPr>
          <w:trHeight w:val="423"/>
          <w:jc w:val="center"/>
        </w:trPr>
        <w:tc>
          <w:tcPr>
            <w:tcW w:w="485" w:type="pct"/>
            <w:tcBorders>
              <w:bottom w:val="single" w:sz="4" w:space="0" w:color="auto"/>
            </w:tcBorders>
            <w:shd w:val="clear" w:color="auto" w:fill="auto"/>
            <w:vAlign w:val="center"/>
          </w:tcPr>
          <w:p w:rsidR="00D85481" w:rsidRPr="005F2E15" w:rsidRDefault="00D85481" w:rsidP="0090778A">
            <w:pPr>
              <w:rPr>
                <w:sz w:val="22"/>
                <w:szCs w:val="22"/>
              </w:rPr>
            </w:pPr>
            <w:r w:rsidRPr="005F2E15">
              <w:rPr>
                <w:sz w:val="22"/>
                <w:szCs w:val="22"/>
              </w:rPr>
              <w:t>BUS100</w:t>
            </w:r>
          </w:p>
        </w:tc>
        <w:tc>
          <w:tcPr>
            <w:tcW w:w="1558" w:type="pct"/>
            <w:tcBorders>
              <w:bottom w:val="single" w:sz="4" w:space="0" w:color="auto"/>
            </w:tcBorders>
            <w:shd w:val="clear" w:color="auto" w:fill="auto"/>
            <w:vAlign w:val="center"/>
          </w:tcPr>
          <w:p w:rsidR="00D85481" w:rsidRPr="005F2E15" w:rsidRDefault="00D85481" w:rsidP="003434DE">
            <w:pPr>
              <w:rPr>
                <w:sz w:val="22"/>
                <w:szCs w:val="22"/>
              </w:rPr>
            </w:pPr>
            <w:r w:rsidRPr="005F2E15">
              <w:rPr>
                <w:sz w:val="22"/>
                <w:szCs w:val="22"/>
              </w:rPr>
              <w:t>Introduction to Business</w:t>
            </w:r>
          </w:p>
        </w:tc>
        <w:tc>
          <w:tcPr>
            <w:tcW w:w="371" w:type="pct"/>
            <w:tcBorders>
              <w:bottom w:val="single" w:sz="4" w:space="0" w:color="auto"/>
              <w:right w:val="thinThickSmallGap" w:sz="24" w:space="0" w:color="auto"/>
            </w:tcBorders>
            <w:shd w:val="clear" w:color="auto" w:fill="auto"/>
            <w:vAlign w:val="center"/>
          </w:tcPr>
          <w:p w:rsidR="00D85481" w:rsidRPr="005F2E15" w:rsidRDefault="00D85481" w:rsidP="003434DE">
            <w:pPr>
              <w:jc w:val="center"/>
              <w:rPr>
                <w:rFonts w:eastAsia="PMingLiU"/>
                <w:sz w:val="22"/>
                <w:szCs w:val="22"/>
                <w:lang w:eastAsia="zh-TW"/>
              </w:rPr>
            </w:pPr>
            <w:r w:rsidRPr="005F2E15">
              <w:rPr>
                <w:rFonts w:eastAsia="PMingLiU" w:hint="eastAsia"/>
                <w:sz w:val="22"/>
                <w:szCs w:val="22"/>
                <w:lang w:eastAsia="zh-TW"/>
              </w:rPr>
              <w:t>3</w:t>
            </w:r>
          </w:p>
        </w:tc>
        <w:tc>
          <w:tcPr>
            <w:tcW w:w="501" w:type="pct"/>
            <w:tcBorders>
              <w:left w:val="thinThickSmallGap" w:sz="24" w:space="0" w:color="auto"/>
            </w:tcBorders>
            <w:shd w:val="clear" w:color="auto" w:fill="auto"/>
            <w:vAlign w:val="center"/>
          </w:tcPr>
          <w:p w:rsidR="00D85481" w:rsidRPr="005F2E15" w:rsidRDefault="00D85481" w:rsidP="00D85481">
            <w:pPr>
              <w:rPr>
                <w:sz w:val="22"/>
                <w:szCs w:val="22"/>
              </w:rPr>
            </w:pPr>
            <w:r>
              <w:rPr>
                <w:sz w:val="22"/>
                <w:szCs w:val="22"/>
              </w:rPr>
              <w:t>BUS</w:t>
            </w:r>
            <w:r>
              <w:rPr>
                <w:rFonts w:hint="eastAsia"/>
                <w:sz w:val="22"/>
                <w:szCs w:val="22"/>
                <w:lang w:eastAsia="ko-KR"/>
              </w:rPr>
              <w:t>4</w:t>
            </w:r>
            <w:r w:rsidRPr="00A70CB2">
              <w:rPr>
                <w:sz w:val="22"/>
                <w:szCs w:val="22"/>
              </w:rPr>
              <w:t>04</w:t>
            </w:r>
            <w:r w:rsidR="00DF2B6F">
              <w:rPr>
                <w:sz w:val="22"/>
                <w:szCs w:val="22"/>
              </w:rPr>
              <w:t>D</w:t>
            </w:r>
          </w:p>
        </w:tc>
        <w:tc>
          <w:tcPr>
            <w:tcW w:w="1690" w:type="pct"/>
            <w:shd w:val="clear" w:color="auto" w:fill="auto"/>
            <w:vAlign w:val="center"/>
          </w:tcPr>
          <w:p w:rsidR="00D85481" w:rsidRPr="005F2E15" w:rsidRDefault="00D85481" w:rsidP="00D85481">
            <w:pPr>
              <w:rPr>
                <w:sz w:val="22"/>
                <w:szCs w:val="22"/>
              </w:rPr>
            </w:pPr>
            <w:r w:rsidRPr="00B76716">
              <w:rPr>
                <w:spacing w:val="-12"/>
                <w:sz w:val="22"/>
                <w:szCs w:val="22"/>
              </w:rPr>
              <w:t>Ethics and Corporate Social Responsibility</w:t>
            </w:r>
          </w:p>
        </w:tc>
        <w:tc>
          <w:tcPr>
            <w:tcW w:w="396" w:type="pct"/>
            <w:shd w:val="clear" w:color="auto" w:fill="auto"/>
            <w:vAlign w:val="center"/>
          </w:tcPr>
          <w:p w:rsidR="00D85481" w:rsidRPr="005F2E15" w:rsidRDefault="00D85481" w:rsidP="00D85481">
            <w:pPr>
              <w:jc w:val="center"/>
              <w:rPr>
                <w:rFonts w:eastAsia="PMingLiU"/>
                <w:sz w:val="22"/>
                <w:szCs w:val="22"/>
                <w:lang w:eastAsia="zh-TW"/>
              </w:rPr>
            </w:pPr>
            <w:r w:rsidRPr="005F2E15">
              <w:rPr>
                <w:rFonts w:eastAsia="PMingLiU" w:hint="eastAsia"/>
                <w:sz w:val="22"/>
                <w:szCs w:val="22"/>
                <w:lang w:eastAsia="zh-TW"/>
              </w:rPr>
              <w:t>3</w:t>
            </w:r>
          </w:p>
        </w:tc>
      </w:tr>
      <w:tr w:rsidR="00D85481" w:rsidRPr="00A70CB2" w:rsidTr="00964443">
        <w:trPr>
          <w:trHeight w:val="423"/>
          <w:jc w:val="center"/>
        </w:trPr>
        <w:tc>
          <w:tcPr>
            <w:tcW w:w="485" w:type="pct"/>
            <w:tcBorders>
              <w:bottom w:val="single" w:sz="4" w:space="0" w:color="auto"/>
            </w:tcBorders>
            <w:shd w:val="clear" w:color="auto" w:fill="auto"/>
            <w:vAlign w:val="center"/>
          </w:tcPr>
          <w:p w:rsidR="00D85481" w:rsidRPr="005F2E15" w:rsidRDefault="00D85481" w:rsidP="003434DE">
            <w:pPr>
              <w:rPr>
                <w:sz w:val="22"/>
                <w:szCs w:val="22"/>
                <w:lang w:eastAsia="ko-KR"/>
              </w:rPr>
            </w:pPr>
            <w:r w:rsidRPr="00A70CB2">
              <w:rPr>
                <w:sz w:val="22"/>
                <w:szCs w:val="22"/>
              </w:rPr>
              <w:t>BUS109</w:t>
            </w:r>
          </w:p>
        </w:tc>
        <w:tc>
          <w:tcPr>
            <w:tcW w:w="1558" w:type="pct"/>
            <w:tcBorders>
              <w:bottom w:val="single" w:sz="4" w:space="0" w:color="auto"/>
            </w:tcBorders>
            <w:shd w:val="clear" w:color="auto" w:fill="auto"/>
            <w:vAlign w:val="center"/>
          </w:tcPr>
          <w:p w:rsidR="00D85481" w:rsidRPr="005F2E15" w:rsidRDefault="00D85481" w:rsidP="00D85481">
            <w:pPr>
              <w:rPr>
                <w:sz w:val="22"/>
                <w:szCs w:val="22"/>
              </w:rPr>
            </w:pPr>
            <w:r w:rsidRPr="00A70CB2">
              <w:rPr>
                <w:sz w:val="22"/>
                <w:szCs w:val="22"/>
              </w:rPr>
              <w:t>Introduction to Microeconomics</w:t>
            </w:r>
            <w:r w:rsidRPr="005F2E15">
              <w:rPr>
                <w:rFonts w:hint="eastAsia"/>
                <w:sz w:val="22"/>
                <w:szCs w:val="22"/>
                <w:lang w:eastAsia="ko-KR"/>
              </w:rPr>
              <w:t xml:space="preserve"> </w:t>
            </w:r>
          </w:p>
        </w:tc>
        <w:tc>
          <w:tcPr>
            <w:tcW w:w="371" w:type="pct"/>
            <w:tcBorders>
              <w:bottom w:val="single" w:sz="4" w:space="0" w:color="auto"/>
              <w:right w:val="thinThickSmallGap" w:sz="24" w:space="0" w:color="auto"/>
            </w:tcBorders>
            <w:shd w:val="clear" w:color="auto" w:fill="auto"/>
            <w:vAlign w:val="center"/>
          </w:tcPr>
          <w:p w:rsidR="00D85481" w:rsidRPr="005F2E15" w:rsidRDefault="00D85481" w:rsidP="003434DE">
            <w:pPr>
              <w:jc w:val="center"/>
              <w:rPr>
                <w:rFonts w:eastAsia="PMingLiU"/>
                <w:sz w:val="22"/>
                <w:szCs w:val="22"/>
                <w:lang w:eastAsia="zh-TW"/>
              </w:rPr>
            </w:pPr>
            <w:r w:rsidRPr="005F2E15">
              <w:rPr>
                <w:rFonts w:eastAsia="PMingLiU" w:hint="eastAsia"/>
                <w:sz w:val="22"/>
                <w:szCs w:val="22"/>
                <w:lang w:eastAsia="zh-TW"/>
              </w:rPr>
              <w:t>3</w:t>
            </w:r>
          </w:p>
        </w:tc>
        <w:tc>
          <w:tcPr>
            <w:tcW w:w="501" w:type="pct"/>
            <w:tcBorders>
              <w:left w:val="thinThickSmallGap" w:sz="24" w:space="0" w:color="auto"/>
              <w:bottom w:val="single" w:sz="4" w:space="0" w:color="auto"/>
            </w:tcBorders>
            <w:shd w:val="clear" w:color="auto" w:fill="auto"/>
            <w:vAlign w:val="center"/>
          </w:tcPr>
          <w:p w:rsidR="00D85481" w:rsidRPr="00A70CB2" w:rsidRDefault="00D85481" w:rsidP="00D85481">
            <w:pPr>
              <w:rPr>
                <w:sz w:val="22"/>
                <w:szCs w:val="22"/>
              </w:rPr>
            </w:pPr>
            <w:r>
              <w:rPr>
                <w:rFonts w:hint="eastAsia"/>
                <w:sz w:val="22"/>
                <w:szCs w:val="22"/>
                <w:lang w:eastAsia="ko-KR"/>
              </w:rPr>
              <w:t>COM</w:t>
            </w:r>
            <w:r w:rsidRPr="005F2E15">
              <w:rPr>
                <w:sz w:val="22"/>
                <w:szCs w:val="22"/>
              </w:rPr>
              <w:t>319</w:t>
            </w:r>
            <w:r w:rsidR="00DF2B6F">
              <w:rPr>
                <w:sz w:val="22"/>
                <w:szCs w:val="22"/>
              </w:rPr>
              <w:t>C</w:t>
            </w:r>
          </w:p>
        </w:tc>
        <w:tc>
          <w:tcPr>
            <w:tcW w:w="1690" w:type="pct"/>
            <w:tcBorders>
              <w:bottom w:val="single" w:sz="4" w:space="0" w:color="auto"/>
            </w:tcBorders>
            <w:shd w:val="clear" w:color="auto" w:fill="auto"/>
            <w:vAlign w:val="center"/>
          </w:tcPr>
          <w:p w:rsidR="00D85481" w:rsidRPr="00A70CB2" w:rsidRDefault="00D85481" w:rsidP="00D85481">
            <w:pPr>
              <w:rPr>
                <w:sz w:val="22"/>
                <w:szCs w:val="22"/>
              </w:rPr>
            </w:pPr>
            <w:r w:rsidRPr="005F2E15">
              <w:rPr>
                <w:sz w:val="22"/>
                <w:szCs w:val="22"/>
              </w:rPr>
              <w:t>Business Communication</w:t>
            </w:r>
            <w:r w:rsidRPr="00A70CB2">
              <w:rPr>
                <w:sz w:val="22"/>
                <w:szCs w:val="22"/>
              </w:rPr>
              <w:t xml:space="preserve"> </w:t>
            </w:r>
          </w:p>
        </w:tc>
        <w:tc>
          <w:tcPr>
            <w:tcW w:w="396" w:type="pct"/>
            <w:tcBorders>
              <w:bottom w:val="single" w:sz="4" w:space="0" w:color="auto"/>
            </w:tcBorders>
            <w:shd w:val="clear" w:color="auto" w:fill="auto"/>
            <w:vAlign w:val="center"/>
          </w:tcPr>
          <w:p w:rsidR="00D85481" w:rsidRPr="00A70CB2" w:rsidRDefault="00D85481" w:rsidP="00D85481">
            <w:pPr>
              <w:jc w:val="center"/>
              <w:rPr>
                <w:rFonts w:eastAsia="맑은 고딕"/>
                <w:sz w:val="22"/>
                <w:szCs w:val="22"/>
                <w:lang w:eastAsia="ko-KR"/>
              </w:rPr>
            </w:pPr>
            <w:r w:rsidRPr="00A70CB2">
              <w:rPr>
                <w:rFonts w:eastAsia="맑은 고딕" w:hint="eastAsia"/>
                <w:sz w:val="22"/>
                <w:szCs w:val="22"/>
                <w:lang w:eastAsia="ko-KR"/>
              </w:rPr>
              <w:t>3</w:t>
            </w:r>
          </w:p>
        </w:tc>
      </w:tr>
    </w:tbl>
    <w:p w:rsidR="002E7828" w:rsidRPr="007459AF" w:rsidRDefault="002E7828" w:rsidP="002E7828">
      <w:pPr>
        <w:rPr>
          <w:rFonts w:eastAsia="PMingLiU"/>
          <w:sz w:val="16"/>
          <w:lang w:eastAsia="zh-TW"/>
        </w:rPr>
      </w:pPr>
    </w:p>
    <w:tbl>
      <w:tblPr>
        <w:tblW w:w="50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3171"/>
        <w:gridCol w:w="827"/>
        <w:gridCol w:w="1198"/>
        <w:gridCol w:w="3093"/>
        <w:gridCol w:w="827"/>
      </w:tblGrid>
      <w:tr w:rsidR="002E7828" w:rsidRPr="00A70CB2" w:rsidTr="007D386C">
        <w:trPr>
          <w:trHeight w:val="358"/>
          <w:jc w:val="center"/>
        </w:trPr>
        <w:tc>
          <w:tcPr>
            <w:tcW w:w="5000" w:type="pct"/>
            <w:gridSpan w:val="6"/>
            <w:tcBorders>
              <w:bottom w:val="single" w:sz="4" w:space="0" w:color="auto"/>
            </w:tcBorders>
            <w:shd w:val="clear" w:color="auto" w:fill="B8CCE4"/>
            <w:vAlign w:val="center"/>
          </w:tcPr>
          <w:p w:rsidR="002E7828" w:rsidRPr="00A70CB2" w:rsidRDefault="002E7828" w:rsidP="005A20D4">
            <w:pPr>
              <w:jc w:val="center"/>
              <w:rPr>
                <w:sz w:val="22"/>
              </w:rPr>
            </w:pPr>
            <w:r w:rsidRPr="00A70CB2">
              <w:rPr>
                <w:sz w:val="22"/>
              </w:rPr>
              <w:t>Core Courses (Business)</w:t>
            </w:r>
          </w:p>
        </w:tc>
      </w:tr>
      <w:tr w:rsidR="002E7828" w:rsidRPr="00A70CB2" w:rsidTr="007D386C">
        <w:trPr>
          <w:trHeight w:val="358"/>
          <w:jc w:val="center"/>
        </w:trPr>
        <w:tc>
          <w:tcPr>
            <w:tcW w:w="5000" w:type="pct"/>
            <w:gridSpan w:val="6"/>
            <w:tcBorders>
              <w:bottom w:val="single" w:sz="4" w:space="0" w:color="auto"/>
            </w:tcBorders>
            <w:shd w:val="clear" w:color="auto" w:fill="B8CCE4"/>
            <w:vAlign w:val="center"/>
          </w:tcPr>
          <w:p w:rsidR="002E7828" w:rsidRPr="005F2E15" w:rsidRDefault="002D0E1A" w:rsidP="005A20D4">
            <w:pPr>
              <w:jc w:val="center"/>
              <w:rPr>
                <w:sz w:val="22"/>
                <w:lang w:eastAsia="ko-KR"/>
              </w:rPr>
            </w:pPr>
            <w:r w:rsidRPr="005F2E15">
              <w:rPr>
                <w:sz w:val="22"/>
              </w:rPr>
              <w:t>Required Credits:</w:t>
            </w:r>
            <w:r w:rsidRPr="005F2E15">
              <w:rPr>
                <w:rFonts w:hint="eastAsia"/>
                <w:sz w:val="22"/>
                <w:lang w:eastAsia="ko-KR"/>
              </w:rPr>
              <w:t xml:space="preserve"> </w:t>
            </w:r>
            <w:r w:rsidRPr="005F2E15">
              <w:rPr>
                <w:rFonts w:hint="eastAsia"/>
                <w:b/>
                <w:sz w:val="22"/>
                <w:lang w:eastAsia="ko-KR"/>
              </w:rPr>
              <w:t>31</w:t>
            </w:r>
          </w:p>
        </w:tc>
      </w:tr>
      <w:tr w:rsidR="002E7828" w:rsidRPr="00A70CB2" w:rsidTr="00D820F7">
        <w:trPr>
          <w:trHeight w:val="86"/>
          <w:jc w:val="center"/>
        </w:trPr>
        <w:tc>
          <w:tcPr>
            <w:tcW w:w="5000" w:type="pct"/>
            <w:gridSpan w:val="6"/>
            <w:tcBorders>
              <w:bottom w:val="single" w:sz="4" w:space="0" w:color="auto"/>
            </w:tcBorders>
            <w:shd w:val="clear" w:color="auto" w:fill="auto"/>
            <w:vAlign w:val="center"/>
          </w:tcPr>
          <w:p w:rsidR="002E7828" w:rsidRPr="00A70CB2" w:rsidRDefault="002E7828" w:rsidP="00D820F7">
            <w:pPr>
              <w:ind w:right="-90"/>
              <w:rPr>
                <w:b/>
                <w:sz w:val="22"/>
              </w:rPr>
            </w:pPr>
          </w:p>
        </w:tc>
      </w:tr>
      <w:tr w:rsidR="002E7828" w:rsidRPr="00A70CB2" w:rsidTr="007D386C">
        <w:trPr>
          <w:trHeight w:val="358"/>
          <w:jc w:val="center"/>
        </w:trPr>
        <w:tc>
          <w:tcPr>
            <w:tcW w:w="499" w:type="pct"/>
            <w:tcBorders>
              <w:bottom w:val="single" w:sz="4" w:space="0" w:color="auto"/>
            </w:tcBorders>
            <w:shd w:val="clear" w:color="auto" w:fill="CCFFCC"/>
            <w:vAlign w:val="center"/>
          </w:tcPr>
          <w:p w:rsidR="002E7828" w:rsidRPr="00A70CB2" w:rsidRDefault="002E7828" w:rsidP="0090778A">
            <w:pPr>
              <w:jc w:val="center"/>
              <w:rPr>
                <w:b/>
                <w:sz w:val="22"/>
              </w:rPr>
            </w:pPr>
            <w:r w:rsidRPr="00A70CB2">
              <w:rPr>
                <w:b/>
                <w:sz w:val="22"/>
              </w:rPr>
              <w:t>Code</w:t>
            </w:r>
          </w:p>
        </w:tc>
        <w:tc>
          <w:tcPr>
            <w:tcW w:w="1592" w:type="pct"/>
            <w:tcBorders>
              <w:bottom w:val="single" w:sz="4" w:space="0" w:color="auto"/>
            </w:tcBorders>
            <w:shd w:val="clear" w:color="auto" w:fill="CCFFCC"/>
            <w:vAlign w:val="center"/>
          </w:tcPr>
          <w:p w:rsidR="002E7828" w:rsidRPr="00A70CB2" w:rsidRDefault="002E7828" w:rsidP="0090778A">
            <w:pPr>
              <w:jc w:val="center"/>
              <w:rPr>
                <w:b/>
                <w:sz w:val="22"/>
              </w:rPr>
            </w:pPr>
            <w:r w:rsidRPr="00A70CB2">
              <w:rPr>
                <w:b/>
                <w:sz w:val="22"/>
              </w:rPr>
              <w:t>Course Title</w:t>
            </w:r>
          </w:p>
        </w:tc>
        <w:tc>
          <w:tcPr>
            <w:tcW w:w="419" w:type="pct"/>
            <w:tcBorders>
              <w:bottom w:val="single" w:sz="4" w:space="0" w:color="auto"/>
              <w:right w:val="thinThickSmallGap" w:sz="24" w:space="0" w:color="auto"/>
            </w:tcBorders>
            <w:shd w:val="clear" w:color="auto" w:fill="CCFFCC"/>
            <w:vAlign w:val="center"/>
          </w:tcPr>
          <w:p w:rsidR="002E7828" w:rsidRPr="00A70CB2" w:rsidRDefault="002E7828" w:rsidP="0090778A">
            <w:pPr>
              <w:jc w:val="center"/>
              <w:rPr>
                <w:b/>
                <w:sz w:val="22"/>
              </w:rPr>
            </w:pPr>
            <w:r w:rsidRPr="00A70CB2">
              <w:rPr>
                <w:b/>
                <w:sz w:val="22"/>
              </w:rPr>
              <w:t>Credit</w:t>
            </w:r>
          </w:p>
        </w:tc>
        <w:tc>
          <w:tcPr>
            <w:tcW w:w="501" w:type="pct"/>
            <w:tcBorders>
              <w:left w:val="thinThickSmallGap" w:sz="24" w:space="0" w:color="auto"/>
              <w:bottom w:val="single" w:sz="4" w:space="0" w:color="auto"/>
            </w:tcBorders>
            <w:shd w:val="clear" w:color="auto" w:fill="CCFFCC"/>
            <w:vAlign w:val="center"/>
          </w:tcPr>
          <w:p w:rsidR="002E7828" w:rsidRPr="00A70CB2" w:rsidRDefault="002E7828" w:rsidP="0090778A">
            <w:pPr>
              <w:jc w:val="center"/>
              <w:rPr>
                <w:b/>
                <w:sz w:val="22"/>
              </w:rPr>
            </w:pPr>
            <w:r w:rsidRPr="00A70CB2">
              <w:rPr>
                <w:b/>
                <w:sz w:val="22"/>
              </w:rPr>
              <w:t>Code</w:t>
            </w:r>
          </w:p>
        </w:tc>
        <w:tc>
          <w:tcPr>
            <w:tcW w:w="1576" w:type="pct"/>
            <w:tcBorders>
              <w:bottom w:val="single" w:sz="4" w:space="0" w:color="auto"/>
            </w:tcBorders>
            <w:shd w:val="clear" w:color="auto" w:fill="CCFFCC"/>
            <w:vAlign w:val="center"/>
          </w:tcPr>
          <w:p w:rsidR="002E7828" w:rsidRPr="00A70CB2" w:rsidRDefault="002E7828" w:rsidP="0090778A">
            <w:pPr>
              <w:jc w:val="center"/>
              <w:rPr>
                <w:b/>
                <w:sz w:val="22"/>
              </w:rPr>
            </w:pPr>
            <w:r w:rsidRPr="00A70CB2">
              <w:rPr>
                <w:b/>
                <w:sz w:val="22"/>
              </w:rPr>
              <w:t>Course Title</w:t>
            </w:r>
          </w:p>
        </w:tc>
        <w:tc>
          <w:tcPr>
            <w:tcW w:w="414" w:type="pct"/>
            <w:tcBorders>
              <w:bottom w:val="single" w:sz="4" w:space="0" w:color="auto"/>
            </w:tcBorders>
            <w:shd w:val="clear" w:color="auto" w:fill="CCFFCC"/>
            <w:vAlign w:val="center"/>
          </w:tcPr>
          <w:p w:rsidR="002E7828" w:rsidRPr="00A70CB2" w:rsidRDefault="002E7828" w:rsidP="0090778A">
            <w:pPr>
              <w:jc w:val="center"/>
              <w:rPr>
                <w:b/>
                <w:sz w:val="22"/>
              </w:rPr>
            </w:pPr>
            <w:r w:rsidRPr="00A70CB2">
              <w:rPr>
                <w:b/>
                <w:sz w:val="22"/>
              </w:rPr>
              <w:t>Credit</w:t>
            </w:r>
          </w:p>
        </w:tc>
      </w:tr>
      <w:tr w:rsidR="007C1EAF" w:rsidRPr="00A70CB2" w:rsidTr="007D386C">
        <w:trPr>
          <w:trHeight w:val="437"/>
          <w:jc w:val="center"/>
        </w:trPr>
        <w:tc>
          <w:tcPr>
            <w:tcW w:w="499" w:type="pct"/>
            <w:shd w:val="clear" w:color="auto" w:fill="auto"/>
            <w:vAlign w:val="center"/>
          </w:tcPr>
          <w:p w:rsidR="007C1EAF" w:rsidRPr="00A70CB2" w:rsidRDefault="007C1EAF" w:rsidP="005A20D4">
            <w:pPr>
              <w:ind w:left="16"/>
              <w:rPr>
                <w:sz w:val="22"/>
              </w:rPr>
            </w:pPr>
            <w:r w:rsidRPr="00A70CB2">
              <w:rPr>
                <w:sz w:val="22"/>
              </w:rPr>
              <w:t>ASM215</w:t>
            </w:r>
            <w:r w:rsidR="00DF2B6F">
              <w:rPr>
                <w:sz w:val="22"/>
              </w:rPr>
              <w:t>B</w:t>
            </w:r>
          </w:p>
        </w:tc>
        <w:tc>
          <w:tcPr>
            <w:tcW w:w="1592" w:type="pct"/>
            <w:shd w:val="clear" w:color="auto" w:fill="auto"/>
            <w:vAlign w:val="center"/>
          </w:tcPr>
          <w:p w:rsidR="007C1EAF" w:rsidRPr="007D386C" w:rsidRDefault="007C1EAF" w:rsidP="005A20D4">
            <w:pPr>
              <w:rPr>
                <w:spacing w:val="-12"/>
                <w:sz w:val="22"/>
              </w:rPr>
            </w:pPr>
            <w:r w:rsidRPr="007D386C">
              <w:rPr>
                <w:spacing w:val="-12"/>
                <w:sz w:val="22"/>
              </w:rPr>
              <w:t>Korean Organizations and Management</w:t>
            </w:r>
          </w:p>
        </w:tc>
        <w:tc>
          <w:tcPr>
            <w:tcW w:w="419" w:type="pct"/>
            <w:tcBorders>
              <w:right w:val="thinThickSmallGap" w:sz="24" w:space="0" w:color="auto"/>
            </w:tcBorders>
            <w:shd w:val="clear" w:color="auto" w:fill="auto"/>
            <w:vAlign w:val="center"/>
          </w:tcPr>
          <w:p w:rsidR="007C1EAF" w:rsidRPr="00A70CB2" w:rsidRDefault="007C1EAF" w:rsidP="005A20D4">
            <w:pPr>
              <w:jc w:val="center"/>
              <w:rPr>
                <w:sz w:val="22"/>
                <w:lang w:eastAsia="ko-KR"/>
              </w:rPr>
            </w:pPr>
            <w:r w:rsidRPr="00A70CB2">
              <w:rPr>
                <w:sz w:val="22"/>
                <w:lang w:eastAsia="ko-KR"/>
              </w:rPr>
              <w:t>3</w:t>
            </w:r>
          </w:p>
        </w:tc>
        <w:tc>
          <w:tcPr>
            <w:tcW w:w="501" w:type="pct"/>
            <w:tcBorders>
              <w:left w:val="thinThickSmallGap" w:sz="24" w:space="0" w:color="auto"/>
            </w:tcBorders>
            <w:shd w:val="clear" w:color="auto" w:fill="auto"/>
            <w:vAlign w:val="center"/>
          </w:tcPr>
          <w:p w:rsidR="007C1EAF" w:rsidRPr="00A70CB2" w:rsidRDefault="007C1EAF" w:rsidP="00420555">
            <w:pPr>
              <w:ind w:left="16"/>
              <w:rPr>
                <w:sz w:val="22"/>
              </w:rPr>
            </w:pPr>
            <w:r>
              <w:rPr>
                <w:sz w:val="22"/>
              </w:rPr>
              <w:t>BUS3</w:t>
            </w:r>
            <w:r>
              <w:rPr>
                <w:rFonts w:hint="eastAsia"/>
                <w:sz w:val="22"/>
              </w:rPr>
              <w:t>25</w:t>
            </w:r>
            <w:r w:rsidR="00DF2B6F">
              <w:rPr>
                <w:sz w:val="22"/>
              </w:rPr>
              <w:t>B</w:t>
            </w:r>
          </w:p>
        </w:tc>
        <w:tc>
          <w:tcPr>
            <w:tcW w:w="1576" w:type="pct"/>
            <w:shd w:val="clear" w:color="auto" w:fill="auto"/>
            <w:vAlign w:val="center"/>
          </w:tcPr>
          <w:p w:rsidR="007C1EAF" w:rsidRPr="00A70CB2" w:rsidRDefault="007C1EAF" w:rsidP="00540C2F">
            <w:pPr>
              <w:rPr>
                <w:sz w:val="22"/>
              </w:rPr>
            </w:pPr>
            <w:r w:rsidRPr="00A70CB2">
              <w:rPr>
                <w:sz w:val="22"/>
              </w:rPr>
              <w:t xml:space="preserve">Operations Management </w:t>
            </w:r>
          </w:p>
        </w:tc>
        <w:tc>
          <w:tcPr>
            <w:tcW w:w="414" w:type="pct"/>
            <w:shd w:val="clear" w:color="auto" w:fill="auto"/>
            <w:vAlign w:val="center"/>
          </w:tcPr>
          <w:p w:rsidR="007C1EAF" w:rsidRPr="00A70CB2" w:rsidRDefault="007C1EAF" w:rsidP="006C68EC">
            <w:pPr>
              <w:jc w:val="center"/>
              <w:rPr>
                <w:sz w:val="22"/>
                <w:lang w:eastAsia="ko-KR"/>
              </w:rPr>
            </w:pPr>
            <w:r w:rsidRPr="00A70CB2">
              <w:rPr>
                <w:sz w:val="22"/>
                <w:lang w:eastAsia="ko-KR"/>
              </w:rPr>
              <w:t>3</w:t>
            </w:r>
          </w:p>
        </w:tc>
      </w:tr>
      <w:tr w:rsidR="007C1EAF" w:rsidRPr="00A70CB2" w:rsidTr="007D386C">
        <w:trPr>
          <w:trHeight w:val="437"/>
          <w:jc w:val="center"/>
        </w:trPr>
        <w:tc>
          <w:tcPr>
            <w:tcW w:w="499" w:type="pct"/>
            <w:shd w:val="clear" w:color="auto" w:fill="auto"/>
            <w:vAlign w:val="center"/>
          </w:tcPr>
          <w:p w:rsidR="007C1EAF" w:rsidRPr="00A70CB2" w:rsidRDefault="007C1EAF" w:rsidP="00420555">
            <w:pPr>
              <w:ind w:left="16"/>
              <w:rPr>
                <w:sz w:val="22"/>
              </w:rPr>
            </w:pPr>
            <w:r w:rsidRPr="00A70CB2">
              <w:rPr>
                <w:sz w:val="22"/>
              </w:rPr>
              <w:t>ASM310</w:t>
            </w:r>
            <w:r w:rsidR="00DF2B6F">
              <w:rPr>
                <w:sz w:val="22"/>
              </w:rPr>
              <w:t>B</w:t>
            </w:r>
          </w:p>
        </w:tc>
        <w:tc>
          <w:tcPr>
            <w:tcW w:w="1592" w:type="pct"/>
            <w:shd w:val="clear" w:color="auto" w:fill="auto"/>
            <w:vAlign w:val="center"/>
          </w:tcPr>
          <w:p w:rsidR="007C1EAF" w:rsidRPr="00A70CB2" w:rsidRDefault="007C1EAF" w:rsidP="006C68EC">
            <w:pPr>
              <w:rPr>
                <w:sz w:val="22"/>
              </w:rPr>
            </w:pPr>
            <w:r w:rsidRPr="00A70CB2">
              <w:rPr>
                <w:sz w:val="22"/>
              </w:rPr>
              <w:t xml:space="preserve">Asian Management </w:t>
            </w:r>
          </w:p>
        </w:tc>
        <w:tc>
          <w:tcPr>
            <w:tcW w:w="419" w:type="pct"/>
            <w:tcBorders>
              <w:right w:val="thinThickSmallGap" w:sz="24" w:space="0" w:color="auto"/>
            </w:tcBorders>
            <w:shd w:val="clear" w:color="auto" w:fill="auto"/>
            <w:vAlign w:val="center"/>
          </w:tcPr>
          <w:p w:rsidR="007C1EAF" w:rsidRPr="00A70CB2" w:rsidRDefault="007C1EAF" w:rsidP="006C68EC">
            <w:pPr>
              <w:jc w:val="center"/>
              <w:rPr>
                <w:sz w:val="22"/>
              </w:rPr>
            </w:pPr>
            <w:r w:rsidRPr="00A70CB2">
              <w:rPr>
                <w:sz w:val="22"/>
                <w:lang w:eastAsia="ko-KR"/>
              </w:rPr>
              <w:t>3</w:t>
            </w:r>
          </w:p>
        </w:tc>
        <w:tc>
          <w:tcPr>
            <w:tcW w:w="501" w:type="pct"/>
            <w:tcBorders>
              <w:left w:val="thinThickSmallGap" w:sz="24" w:space="0" w:color="auto"/>
            </w:tcBorders>
            <w:shd w:val="clear" w:color="auto" w:fill="auto"/>
            <w:vAlign w:val="center"/>
          </w:tcPr>
          <w:p w:rsidR="007C1EAF" w:rsidRPr="00A70CB2" w:rsidRDefault="007C1EAF" w:rsidP="00420555">
            <w:pPr>
              <w:ind w:left="16"/>
              <w:rPr>
                <w:sz w:val="22"/>
              </w:rPr>
            </w:pPr>
            <w:r w:rsidRPr="00A70CB2">
              <w:rPr>
                <w:sz w:val="22"/>
              </w:rPr>
              <w:t>FIN305</w:t>
            </w:r>
          </w:p>
        </w:tc>
        <w:tc>
          <w:tcPr>
            <w:tcW w:w="1576" w:type="pct"/>
            <w:shd w:val="clear" w:color="auto" w:fill="auto"/>
            <w:vAlign w:val="center"/>
          </w:tcPr>
          <w:p w:rsidR="007C1EAF" w:rsidRPr="00A70CB2" w:rsidRDefault="007C1EAF" w:rsidP="006C68EC">
            <w:pPr>
              <w:rPr>
                <w:sz w:val="22"/>
              </w:rPr>
            </w:pPr>
            <w:r w:rsidRPr="00A70CB2">
              <w:rPr>
                <w:sz w:val="22"/>
              </w:rPr>
              <w:t>Introduction to Corporate Finance</w:t>
            </w:r>
          </w:p>
        </w:tc>
        <w:tc>
          <w:tcPr>
            <w:tcW w:w="414" w:type="pct"/>
            <w:shd w:val="clear" w:color="auto" w:fill="auto"/>
            <w:vAlign w:val="center"/>
          </w:tcPr>
          <w:p w:rsidR="007C1EAF" w:rsidRPr="00A70CB2" w:rsidRDefault="007C1EAF" w:rsidP="006C68EC">
            <w:pPr>
              <w:jc w:val="center"/>
              <w:rPr>
                <w:sz w:val="22"/>
                <w:lang w:eastAsia="ko-KR"/>
              </w:rPr>
            </w:pPr>
            <w:r w:rsidRPr="00A70CB2">
              <w:rPr>
                <w:sz w:val="22"/>
                <w:lang w:eastAsia="ko-KR"/>
              </w:rPr>
              <w:t>3</w:t>
            </w:r>
          </w:p>
        </w:tc>
      </w:tr>
      <w:tr w:rsidR="007C1EAF" w:rsidRPr="00A70CB2" w:rsidTr="007D386C">
        <w:trPr>
          <w:trHeight w:val="437"/>
          <w:jc w:val="center"/>
        </w:trPr>
        <w:tc>
          <w:tcPr>
            <w:tcW w:w="499" w:type="pct"/>
            <w:shd w:val="clear" w:color="auto" w:fill="auto"/>
            <w:vAlign w:val="center"/>
          </w:tcPr>
          <w:p w:rsidR="007C1EAF" w:rsidRPr="00A70CB2" w:rsidRDefault="001D7F72" w:rsidP="00420555">
            <w:pPr>
              <w:ind w:left="16"/>
              <w:rPr>
                <w:sz w:val="22"/>
              </w:rPr>
            </w:pPr>
            <w:r>
              <w:rPr>
                <w:sz w:val="22"/>
              </w:rPr>
              <w:t>IMM305</w:t>
            </w:r>
            <w:r w:rsidR="00DF2B6F">
              <w:rPr>
                <w:sz w:val="22"/>
              </w:rPr>
              <w:t>B</w:t>
            </w:r>
          </w:p>
        </w:tc>
        <w:tc>
          <w:tcPr>
            <w:tcW w:w="1592" w:type="pct"/>
            <w:shd w:val="clear" w:color="auto" w:fill="auto"/>
            <w:vAlign w:val="center"/>
          </w:tcPr>
          <w:p w:rsidR="007C1EAF" w:rsidRPr="00A70CB2" w:rsidRDefault="001D7F72" w:rsidP="006C68EC">
            <w:pPr>
              <w:rPr>
                <w:sz w:val="22"/>
                <w:lang w:eastAsia="ko-KR"/>
              </w:rPr>
            </w:pPr>
            <w:r>
              <w:rPr>
                <w:rFonts w:hint="eastAsia"/>
                <w:sz w:val="22"/>
                <w:lang w:eastAsia="ko-KR"/>
              </w:rPr>
              <w:t>Asian Case Workshop</w:t>
            </w:r>
          </w:p>
        </w:tc>
        <w:tc>
          <w:tcPr>
            <w:tcW w:w="419" w:type="pct"/>
            <w:tcBorders>
              <w:right w:val="thinThickSmallGap" w:sz="24" w:space="0" w:color="auto"/>
            </w:tcBorders>
            <w:shd w:val="clear" w:color="auto" w:fill="auto"/>
            <w:vAlign w:val="center"/>
          </w:tcPr>
          <w:p w:rsidR="007C1EAF" w:rsidRPr="00A70CB2" w:rsidRDefault="007C1EAF" w:rsidP="006C68EC">
            <w:pPr>
              <w:jc w:val="center"/>
              <w:rPr>
                <w:sz w:val="22"/>
                <w:lang w:eastAsia="ko-KR"/>
              </w:rPr>
            </w:pPr>
            <w:r>
              <w:rPr>
                <w:rFonts w:hint="eastAsia"/>
                <w:sz w:val="22"/>
                <w:lang w:eastAsia="ko-KR"/>
              </w:rPr>
              <w:t>2</w:t>
            </w:r>
          </w:p>
        </w:tc>
        <w:tc>
          <w:tcPr>
            <w:tcW w:w="501" w:type="pct"/>
            <w:tcBorders>
              <w:left w:val="thinThickSmallGap" w:sz="24" w:space="0" w:color="auto"/>
            </w:tcBorders>
            <w:shd w:val="clear" w:color="auto" w:fill="auto"/>
            <w:vAlign w:val="center"/>
          </w:tcPr>
          <w:p w:rsidR="007C1EAF" w:rsidRPr="00A70CB2" w:rsidRDefault="007C1EAF" w:rsidP="00420555">
            <w:pPr>
              <w:ind w:left="16"/>
              <w:rPr>
                <w:sz w:val="22"/>
              </w:rPr>
            </w:pPr>
            <w:r w:rsidRPr="00A70CB2">
              <w:rPr>
                <w:sz w:val="22"/>
              </w:rPr>
              <w:t>IBS301</w:t>
            </w:r>
          </w:p>
        </w:tc>
        <w:tc>
          <w:tcPr>
            <w:tcW w:w="1576" w:type="pct"/>
            <w:shd w:val="clear" w:color="auto" w:fill="auto"/>
            <w:vAlign w:val="center"/>
          </w:tcPr>
          <w:p w:rsidR="007C1EAF" w:rsidRPr="007D386C" w:rsidRDefault="007C1EAF" w:rsidP="006C68EC">
            <w:pPr>
              <w:rPr>
                <w:spacing w:val="-4"/>
                <w:sz w:val="22"/>
              </w:rPr>
            </w:pPr>
            <w:r w:rsidRPr="007D386C">
              <w:rPr>
                <w:spacing w:val="-4"/>
                <w:sz w:val="22"/>
              </w:rPr>
              <w:t>International Business Management</w:t>
            </w:r>
          </w:p>
        </w:tc>
        <w:tc>
          <w:tcPr>
            <w:tcW w:w="414" w:type="pct"/>
            <w:shd w:val="clear" w:color="auto" w:fill="auto"/>
            <w:vAlign w:val="center"/>
          </w:tcPr>
          <w:p w:rsidR="007C1EAF" w:rsidRPr="00A70CB2" w:rsidRDefault="007C1EAF" w:rsidP="006C68EC">
            <w:pPr>
              <w:jc w:val="center"/>
              <w:rPr>
                <w:sz w:val="22"/>
              </w:rPr>
            </w:pPr>
            <w:r w:rsidRPr="00A70CB2">
              <w:rPr>
                <w:sz w:val="22"/>
                <w:lang w:eastAsia="ko-KR"/>
              </w:rPr>
              <w:t>3</w:t>
            </w:r>
          </w:p>
        </w:tc>
      </w:tr>
      <w:tr w:rsidR="007C1EAF" w:rsidRPr="00A70CB2" w:rsidTr="007D386C">
        <w:trPr>
          <w:trHeight w:val="437"/>
          <w:jc w:val="center"/>
        </w:trPr>
        <w:tc>
          <w:tcPr>
            <w:tcW w:w="499" w:type="pct"/>
            <w:shd w:val="clear" w:color="auto" w:fill="auto"/>
            <w:vAlign w:val="center"/>
          </w:tcPr>
          <w:p w:rsidR="007C1EAF" w:rsidRPr="00A70CB2" w:rsidRDefault="001D7F72" w:rsidP="00420555">
            <w:pPr>
              <w:ind w:left="16"/>
              <w:rPr>
                <w:sz w:val="22"/>
              </w:rPr>
            </w:pPr>
            <w:r>
              <w:rPr>
                <w:sz w:val="22"/>
              </w:rPr>
              <w:t>IMM306</w:t>
            </w:r>
          </w:p>
        </w:tc>
        <w:tc>
          <w:tcPr>
            <w:tcW w:w="1592" w:type="pct"/>
            <w:shd w:val="clear" w:color="auto" w:fill="auto"/>
            <w:vAlign w:val="center"/>
          </w:tcPr>
          <w:p w:rsidR="007C1EAF" w:rsidRPr="00A70CB2" w:rsidRDefault="001D7F72" w:rsidP="006C68EC">
            <w:pPr>
              <w:rPr>
                <w:sz w:val="22"/>
                <w:lang w:eastAsia="ko-KR"/>
              </w:rPr>
            </w:pPr>
            <w:r>
              <w:rPr>
                <w:rFonts w:hint="eastAsia"/>
                <w:sz w:val="22"/>
                <w:lang w:eastAsia="ko-KR"/>
              </w:rPr>
              <w:t>Asian Case Study</w:t>
            </w:r>
          </w:p>
        </w:tc>
        <w:tc>
          <w:tcPr>
            <w:tcW w:w="419" w:type="pct"/>
            <w:tcBorders>
              <w:right w:val="thinThickSmallGap" w:sz="24" w:space="0" w:color="auto"/>
            </w:tcBorders>
            <w:shd w:val="clear" w:color="auto" w:fill="auto"/>
            <w:vAlign w:val="center"/>
          </w:tcPr>
          <w:p w:rsidR="007C1EAF" w:rsidRPr="00A70CB2" w:rsidRDefault="007C1EAF" w:rsidP="006C68EC">
            <w:pPr>
              <w:jc w:val="center"/>
              <w:rPr>
                <w:sz w:val="22"/>
                <w:lang w:eastAsia="ko-KR"/>
              </w:rPr>
            </w:pPr>
            <w:r>
              <w:rPr>
                <w:rFonts w:hint="eastAsia"/>
                <w:sz w:val="22"/>
                <w:lang w:eastAsia="ko-KR"/>
              </w:rPr>
              <w:t>2</w:t>
            </w:r>
          </w:p>
        </w:tc>
        <w:tc>
          <w:tcPr>
            <w:tcW w:w="501" w:type="pct"/>
            <w:tcBorders>
              <w:left w:val="thinThickSmallGap" w:sz="24" w:space="0" w:color="auto"/>
            </w:tcBorders>
            <w:shd w:val="clear" w:color="auto" w:fill="auto"/>
            <w:vAlign w:val="center"/>
          </w:tcPr>
          <w:p w:rsidR="007C1EAF" w:rsidRPr="00A70CB2" w:rsidRDefault="007C1EAF" w:rsidP="00420555">
            <w:pPr>
              <w:ind w:left="16"/>
              <w:rPr>
                <w:sz w:val="22"/>
              </w:rPr>
            </w:pPr>
            <w:r w:rsidRPr="00A70CB2">
              <w:rPr>
                <w:sz w:val="22"/>
              </w:rPr>
              <w:t>INF304</w:t>
            </w:r>
            <w:r w:rsidR="00DF2B6F">
              <w:rPr>
                <w:sz w:val="22"/>
              </w:rPr>
              <w:t>B</w:t>
            </w:r>
          </w:p>
        </w:tc>
        <w:tc>
          <w:tcPr>
            <w:tcW w:w="1576" w:type="pct"/>
            <w:shd w:val="clear" w:color="auto" w:fill="auto"/>
            <w:vAlign w:val="center"/>
          </w:tcPr>
          <w:p w:rsidR="007C1EAF" w:rsidRPr="00A70CB2" w:rsidRDefault="007C1EAF" w:rsidP="006C68EC">
            <w:pPr>
              <w:rPr>
                <w:sz w:val="22"/>
              </w:rPr>
            </w:pPr>
            <w:r w:rsidRPr="00A70CB2">
              <w:rPr>
                <w:sz w:val="22"/>
              </w:rPr>
              <w:t>Management Information Systems</w:t>
            </w:r>
          </w:p>
        </w:tc>
        <w:tc>
          <w:tcPr>
            <w:tcW w:w="414" w:type="pct"/>
            <w:shd w:val="clear" w:color="auto" w:fill="auto"/>
            <w:vAlign w:val="center"/>
          </w:tcPr>
          <w:p w:rsidR="007C1EAF" w:rsidRPr="00A70CB2" w:rsidRDefault="007C1EAF" w:rsidP="006C68EC">
            <w:pPr>
              <w:jc w:val="center"/>
              <w:rPr>
                <w:sz w:val="22"/>
              </w:rPr>
            </w:pPr>
            <w:r w:rsidRPr="00A70CB2">
              <w:rPr>
                <w:sz w:val="22"/>
                <w:lang w:eastAsia="ko-KR"/>
              </w:rPr>
              <w:t>3</w:t>
            </w:r>
          </w:p>
        </w:tc>
      </w:tr>
      <w:tr w:rsidR="007C1EAF" w:rsidRPr="00A70CB2" w:rsidTr="007D386C">
        <w:trPr>
          <w:trHeight w:val="437"/>
          <w:jc w:val="center"/>
        </w:trPr>
        <w:tc>
          <w:tcPr>
            <w:tcW w:w="499" w:type="pct"/>
            <w:shd w:val="clear" w:color="auto" w:fill="auto"/>
            <w:vAlign w:val="center"/>
          </w:tcPr>
          <w:p w:rsidR="007C1EAF" w:rsidRPr="00A70CB2" w:rsidRDefault="007C1EAF" w:rsidP="00420555">
            <w:pPr>
              <w:ind w:left="16"/>
              <w:rPr>
                <w:sz w:val="22"/>
              </w:rPr>
            </w:pPr>
            <w:r w:rsidRPr="00A70CB2">
              <w:rPr>
                <w:sz w:val="22"/>
              </w:rPr>
              <w:t>BUS211</w:t>
            </w:r>
            <w:r w:rsidR="00DF2B6F">
              <w:rPr>
                <w:sz w:val="22"/>
              </w:rPr>
              <w:t>C</w:t>
            </w:r>
          </w:p>
        </w:tc>
        <w:tc>
          <w:tcPr>
            <w:tcW w:w="1592" w:type="pct"/>
            <w:shd w:val="clear" w:color="auto" w:fill="auto"/>
            <w:vAlign w:val="center"/>
          </w:tcPr>
          <w:p w:rsidR="007C1EAF" w:rsidRPr="00A70CB2" w:rsidRDefault="007C1EAF" w:rsidP="006C68EC">
            <w:pPr>
              <w:rPr>
                <w:sz w:val="22"/>
              </w:rPr>
            </w:pPr>
            <w:r w:rsidRPr="00A70CB2">
              <w:rPr>
                <w:sz w:val="22"/>
              </w:rPr>
              <w:t>People and Organization</w:t>
            </w:r>
          </w:p>
        </w:tc>
        <w:tc>
          <w:tcPr>
            <w:tcW w:w="419" w:type="pct"/>
            <w:tcBorders>
              <w:right w:val="thinThickSmallGap" w:sz="24" w:space="0" w:color="auto"/>
            </w:tcBorders>
            <w:shd w:val="clear" w:color="auto" w:fill="auto"/>
            <w:vAlign w:val="center"/>
          </w:tcPr>
          <w:p w:rsidR="007C1EAF" w:rsidRPr="00A70CB2" w:rsidRDefault="007C1EAF" w:rsidP="006C68EC">
            <w:pPr>
              <w:jc w:val="center"/>
              <w:rPr>
                <w:sz w:val="22"/>
                <w:lang w:eastAsia="ko-KR"/>
              </w:rPr>
            </w:pPr>
            <w:r w:rsidRPr="00A70CB2">
              <w:rPr>
                <w:sz w:val="22"/>
                <w:lang w:eastAsia="ko-KR"/>
              </w:rPr>
              <w:t>3</w:t>
            </w:r>
          </w:p>
        </w:tc>
        <w:tc>
          <w:tcPr>
            <w:tcW w:w="501" w:type="pct"/>
            <w:tcBorders>
              <w:left w:val="thinThickSmallGap" w:sz="24" w:space="0" w:color="auto"/>
              <w:bottom w:val="single" w:sz="4" w:space="0" w:color="auto"/>
            </w:tcBorders>
            <w:shd w:val="clear" w:color="auto" w:fill="auto"/>
            <w:vAlign w:val="center"/>
          </w:tcPr>
          <w:p w:rsidR="007C1EAF" w:rsidRPr="00A70CB2" w:rsidRDefault="007C1EAF" w:rsidP="00420555">
            <w:pPr>
              <w:ind w:left="16"/>
              <w:rPr>
                <w:sz w:val="22"/>
              </w:rPr>
            </w:pPr>
            <w:r w:rsidRPr="00A70CB2">
              <w:rPr>
                <w:sz w:val="22"/>
              </w:rPr>
              <w:t>MKT20</w:t>
            </w:r>
            <w:r w:rsidR="00B76716">
              <w:rPr>
                <w:sz w:val="22"/>
              </w:rPr>
              <w:t>0</w:t>
            </w:r>
            <w:r w:rsidR="00DF2B6F">
              <w:rPr>
                <w:sz w:val="22"/>
              </w:rPr>
              <w:t>B</w:t>
            </w:r>
          </w:p>
        </w:tc>
        <w:tc>
          <w:tcPr>
            <w:tcW w:w="1576" w:type="pct"/>
            <w:tcBorders>
              <w:bottom w:val="single" w:sz="4" w:space="0" w:color="auto"/>
            </w:tcBorders>
            <w:shd w:val="clear" w:color="auto" w:fill="auto"/>
            <w:vAlign w:val="center"/>
          </w:tcPr>
          <w:p w:rsidR="007C1EAF" w:rsidRPr="00A70CB2" w:rsidRDefault="007C1EAF" w:rsidP="006C68EC">
            <w:pPr>
              <w:rPr>
                <w:sz w:val="22"/>
              </w:rPr>
            </w:pPr>
            <w:r w:rsidRPr="00A70CB2">
              <w:rPr>
                <w:sz w:val="22"/>
              </w:rPr>
              <w:t>Principles of Marketing</w:t>
            </w:r>
          </w:p>
        </w:tc>
        <w:tc>
          <w:tcPr>
            <w:tcW w:w="414" w:type="pct"/>
            <w:tcBorders>
              <w:bottom w:val="single" w:sz="4" w:space="0" w:color="auto"/>
            </w:tcBorders>
            <w:shd w:val="clear" w:color="auto" w:fill="auto"/>
            <w:vAlign w:val="center"/>
          </w:tcPr>
          <w:p w:rsidR="007C1EAF" w:rsidRPr="00A70CB2" w:rsidRDefault="007C1EAF" w:rsidP="006C68EC">
            <w:pPr>
              <w:jc w:val="center"/>
              <w:rPr>
                <w:sz w:val="22"/>
                <w:lang w:eastAsia="ko-KR"/>
              </w:rPr>
            </w:pPr>
            <w:r w:rsidRPr="00A70CB2">
              <w:rPr>
                <w:sz w:val="22"/>
                <w:lang w:eastAsia="ko-KR"/>
              </w:rPr>
              <w:t>3</w:t>
            </w:r>
          </w:p>
        </w:tc>
      </w:tr>
      <w:tr w:rsidR="007C1EAF" w:rsidRPr="00A70CB2" w:rsidTr="007D386C">
        <w:trPr>
          <w:trHeight w:val="437"/>
          <w:jc w:val="center"/>
        </w:trPr>
        <w:tc>
          <w:tcPr>
            <w:tcW w:w="499" w:type="pct"/>
            <w:shd w:val="clear" w:color="auto" w:fill="auto"/>
            <w:vAlign w:val="center"/>
          </w:tcPr>
          <w:p w:rsidR="007C1EAF" w:rsidRPr="00A70CB2" w:rsidRDefault="007C1EAF" w:rsidP="00540C2F">
            <w:pPr>
              <w:rPr>
                <w:sz w:val="22"/>
                <w:lang w:eastAsia="ko-KR"/>
              </w:rPr>
            </w:pPr>
            <w:r>
              <w:rPr>
                <w:sz w:val="22"/>
              </w:rPr>
              <w:t>BUS3</w:t>
            </w:r>
            <w:r>
              <w:rPr>
                <w:rFonts w:hint="eastAsia"/>
                <w:sz w:val="22"/>
                <w:lang w:eastAsia="ko-KR"/>
              </w:rPr>
              <w:t>08</w:t>
            </w:r>
            <w:r w:rsidR="00DF2B6F">
              <w:rPr>
                <w:sz w:val="22"/>
                <w:lang w:eastAsia="ko-KR"/>
              </w:rPr>
              <w:t>B</w:t>
            </w:r>
          </w:p>
        </w:tc>
        <w:tc>
          <w:tcPr>
            <w:tcW w:w="1592" w:type="pct"/>
            <w:shd w:val="clear" w:color="auto" w:fill="auto"/>
            <w:vAlign w:val="center"/>
          </w:tcPr>
          <w:p w:rsidR="007C1EAF" w:rsidRPr="00A70CB2" w:rsidRDefault="007C1EAF" w:rsidP="00540C2F">
            <w:pPr>
              <w:rPr>
                <w:sz w:val="22"/>
              </w:rPr>
            </w:pPr>
            <w:r w:rsidRPr="00A70CB2">
              <w:rPr>
                <w:sz w:val="22"/>
              </w:rPr>
              <w:t>Strategic Management*</w:t>
            </w:r>
          </w:p>
        </w:tc>
        <w:tc>
          <w:tcPr>
            <w:tcW w:w="419" w:type="pct"/>
            <w:tcBorders>
              <w:right w:val="thinThickSmallGap" w:sz="24" w:space="0" w:color="auto"/>
            </w:tcBorders>
            <w:shd w:val="clear" w:color="auto" w:fill="auto"/>
            <w:vAlign w:val="center"/>
          </w:tcPr>
          <w:p w:rsidR="007C1EAF" w:rsidRPr="00A70CB2" w:rsidRDefault="007C1EAF" w:rsidP="006C68EC">
            <w:pPr>
              <w:jc w:val="center"/>
              <w:rPr>
                <w:sz w:val="22"/>
                <w:lang w:eastAsia="ko-KR"/>
              </w:rPr>
            </w:pPr>
            <w:r w:rsidRPr="00A70CB2">
              <w:rPr>
                <w:sz w:val="22"/>
                <w:lang w:eastAsia="ko-KR"/>
              </w:rPr>
              <w:t>3</w:t>
            </w:r>
          </w:p>
        </w:tc>
        <w:tc>
          <w:tcPr>
            <w:tcW w:w="501" w:type="pct"/>
            <w:tcBorders>
              <w:left w:val="thinThickSmallGap" w:sz="24" w:space="0" w:color="auto"/>
              <w:right w:val="nil"/>
            </w:tcBorders>
            <w:shd w:val="clear" w:color="auto" w:fill="auto"/>
            <w:vAlign w:val="center"/>
          </w:tcPr>
          <w:p w:rsidR="007C1EAF" w:rsidRPr="00A70CB2" w:rsidRDefault="007C1EAF" w:rsidP="006C68EC">
            <w:pPr>
              <w:rPr>
                <w:sz w:val="22"/>
              </w:rPr>
            </w:pPr>
          </w:p>
        </w:tc>
        <w:tc>
          <w:tcPr>
            <w:tcW w:w="1576" w:type="pct"/>
            <w:tcBorders>
              <w:left w:val="nil"/>
              <w:right w:val="nil"/>
            </w:tcBorders>
            <w:shd w:val="clear" w:color="auto" w:fill="auto"/>
            <w:vAlign w:val="center"/>
          </w:tcPr>
          <w:p w:rsidR="007C1EAF" w:rsidRPr="00A70CB2" w:rsidRDefault="001F171E" w:rsidP="006C68EC">
            <w:pPr>
              <w:rPr>
                <w:sz w:val="22"/>
              </w:rPr>
            </w:pPr>
            <w:r>
              <w:t>*Capstone Course</w:t>
            </w:r>
          </w:p>
        </w:tc>
        <w:tc>
          <w:tcPr>
            <w:tcW w:w="414" w:type="pct"/>
            <w:tcBorders>
              <w:left w:val="nil"/>
            </w:tcBorders>
            <w:shd w:val="clear" w:color="auto" w:fill="auto"/>
            <w:vAlign w:val="center"/>
          </w:tcPr>
          <w:p w:rsidR="007C1EAF" w:rsidRPr="00A70CB2" w:rsidRDefault="007C1EAF" w:rsidP="006C68EC">
            <w:pPr>
              <w:jc w:val="center"/>
              <w:rPr>
                <w:sz w:val="22"/>
                <w:lang w:eastAsia="ko-KR"/>
              </w:rPr>
            </w:pPr>
          </w:p>
        </w:tc>
      </w:tr>
    </w:tbl>
    <w:p w:rsidR="00D84123" w:rsidRDefault="00A70CB2" w:rsidP="001F171E">
      <w:pPr>
        <w:pStyle w:val="3"/>
        <w:spacing w:after="240"/>
        <w:jc w:val="center"/>
      </w:pPr>
      <w:r>
        <w:br w:type="page"/>
      </w:r>
      <w:r w:rsidR="00D84123">
        <w:lastRenderedPageBreak/>
        <w:t>SPECIALIZATIONS</w:t>
      </w:r>
    </w:p>
    <w:p w:rsidR="00D84123" w:rsidRPr="007459AF" w:rsidRDefault="00D84123" w:rsidP="00D84123">
      <w:pPr>
        <w:rPr>
          <w:sz w:val="10"/>
        </w:rPr>
      </w:pPr>
    </w:p>
    <w:tbl>
      <w:tblPr>
        <w:tblW w:w="50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90"/>
      </w:tblGrid>
      <w:tr w:rsidR="00D84123" w:rsidRPr="00A70CB2" w:rsidTr="00420555">
        <w:trPr>
          <w:trHeight w:val="424"/>
          <w:jc w:val="center"/>
        </w:trPr>
        <w:tc>
          <w:tcPr>
            <w:tcW w:w="5000" w:type="pct"/>
            <w:tcBorders>
              <w:bottom w:val="single" w:sz="4" w:space="0" w:color="auto"/>
            </w:tcBorders>
            <w:shd w:val="clear" w:color="auto" w:fill="B8CCE4"/>
            <w:vAlign w:val="center"/>
          </w:tcPr>
          <w:p w:rsidR="00D84123" w:rsidRPr="00A70CB2" w:rsidRDefault="00D84123" w:rsidP="000334AB">
            <w:pPr>
              <w:jc w:val="center"/>
              <w:rPr>
                <w:sz w:val="22"/>
              </w:rPr>
            </w:pPr>
            <w:r w:rsidRPr="00A70CB2">
              <w:rPr>
                <w:sz w:val="22"/>
              </w:rPr>
              <w:t xml:space="preserve">Specialization Fields and Electives </w:t>
            </w:r>
          </w:p>
        </w:tc>
      </w:tr>
      <w:tr w:rsidR="00D84123" w:rsidRPr="00A70CB2" w:rsidTr="00420555">
        <w:trPr>
          <w:trHeight w:val="424"/>
          <w:jc w:val="center"/>
        </w:trPr>
        <w:tc>
          <w:tcPr>
            <w:tcW w:w="5000" w:type="pct"/>
            <w:tcBorders>
              <w:bottom w:val="single" w:sz="4" w:space="0" w:color="auto"/>
            </w:tcBorders>
            <w:shd w:val="clear" w:color="auto" w:fill="B8CCE4"/>
            <w:vAlign w:val="center"/>
          </w:tcPr>
          <w:p w:rsidR="00D84123" w:rsidRPr="00A70CB2" w:rsidRDefault="00F8185B" w:rsidP="00F8185B">
            <w:pPr>
              <w:jc w:val="center"/>
              <w:rPr>
                <w:sz w:val="22"/>
              </w:rPr>
            </w:pPr>
            <w:r>
              <w:rPr>
                <w:rFonts w:hint="eastAsia"/>
                <w:sz w:val="22"/>
                <w:lang w:eastAsia="ko-KR"/>
              </w:rPr>
              <w:t>R</w:t>
            </w:r>
            <w:r w:rsidR="00D84123" w:rsidRPr="00A70CB2">
              <w:rPr>
                <w:sz w:val="22"/>
              </w:rPr>
              <w:t xml:space="preserve">equired Credits: </w:t>
            </w:r>
            <w:r w:rsidR="002E7828" w:rsidRPr="00F8185B">
              <w:rPr>
                <w:b/>
                <w:sz w:val="22"/>
              </w:rPr>
              <w:t>12</w:t>
            </w:r>
            <w:r w:rsidR="00D84123" w:rsidRPr="00A70CB2">
              <w:rPr>
                <w:sz w:val="22"/>
              </w:rPr>
              <w:t xml:space="preserve"> from any one specialization</w:t>
            </w:r>
          </w:p>
        </w:tc>
      </w:tr>
    </w:tbl>
    <w:p w:rsidR="00BB2012" w:rsidRDefault="00BB2012" w:rsidP="00D84123">
      <w:pPr>
        <w:rPr>
          <w:lang w:eastAsia="ko-KR"/>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0"/>
        <w:gridCol w:w="3399"/>
        <w:gridCol w:w="827"/>
        <w:gridCol w:w="1240"/>
        <w:gridCol w:w="3040"/>
        <w:gridCol w:w="827"/>
      </w:tblGrid>
      <w:tr w:rsidR="00D84123" w:rsidRPr="00A70CB2" w:rsidTr="00420555">
        <w:trPr>
          <w:trHeight w:val="481"/>
          <w:jc w:val="center"/>
        </w:trPr>
        <w:tc>
          <w:tcPr>
            <w:tcW w:w="5000" w:type="pct"/>
            <w:gridSpan w:val="6"/>
            <w:shd w:val="clear" w:color="auto" w:fill="auto"/>
            <w:vAlign w:val="center"/>
          </w:tcPr>
          <w:p w:rsidR="00D84123" w:rsidRPr="00A70CB2" w:rsidRDefault="00D84123" w:rsidP="000334AB">
            <w:pPr>
              <w:ind w:right="-90"/>
              <w:jc w:val="center"/>
              <w:rPr>
                <w:b/>
                <w:color w:val="003366"/>
                <w:sz w:val="22"/>
                <w:lang w:eastAsia="ko-KR"/>
              </w:rPr>
            </w:pPr>
            <w:r w:rsidRPr="00A70CB2">
              <w:rPr>
                <w:b/>
                <w:color w:val="003366"/>
                <w:sz w:val="22"/>
                <w:lang w:eastAsia="ko-KR"/>
              </w:rPr>
              <w:t>Finan</w:t>
            </w:r>
            <w:r w:rsidR="009F5EA3" w:rsidRPr="00A70CB2">
              <w:rPr>
                <w:b/>
                <w:color w:val="003366"/>
                <w:sz w:val="22"/>
                <w:lang w:eastAsia="ko-KR"/>
              </w:rPr>
              <w:t>c</w:t>
            </w:r>
            <w:r w:rsidRPr="00A70CB2">
              <w:rPr>
                <w:b/>
                <w:color w:val="003366"/>
                <w:sz w:val="22"/>
                <w:lang w:eastAsia="ko-KR"/>
              </w:rPr>
              <w:t>e</w:t>
            </w:r>
          </w:p>
        </w:tc>
      </w:tr>
      <w:tr w:rsidR="00420555" w:rsidRPr="00A70CB2" w:rsidTr="003A05FA">
        <w:trPr>
          <w:trHeight w:val="398"/>
          <w:jc w:val="center"/>
        </w:trPr>
        <w:tc>
          <w:tcPr>
            <w:tcW w:w="530" w:type="pct"/>
            <w:tcBorders>
              <w:bottom w:val="single" w:sz="4" w:space="0" w:color="auto"/>
            </w:tcBorders>
            <w:shd w:val="clear" w:color="auto" w:fill="CCFFCC"/>
            <w:vAlign w:val="center"/>
          </w:tcPr>
          <w:p w:rsidR="00D84123" w:rsidRPr="00A70CB2" w:rsidRDefault="00D84123" w:rsidP="00A70CB2">
            <w:pPr>
              <w:jc w:val="center"/>
              <w:rPr>
                <w:b/>
                <w:sz w:val="22"/>
              </w:rPr>
            </w:pPr>
            <w:r w:rsidRPr="00A70CB2">
              <w:rPr>
                <w:b/>
                <w:sz w:val="22"/>
              </w:rPr>
              <w:t>Code</w:t>
            </w:r>
          </w:p>
        </w:tc>
        <w:tc>
          <w:tcPr>
            <w:tcW w:w="1632" w:type="pct"/>
            <w:tcBorders>
              <w:bottom w:val="single" w:sz="4" w:space="0" w:color="auto"/>
            </w:tcBorders>
            <w:shd w:val="clear" w:color="auto" w:fill="CCFFCC"/>
            <w:vAlign w:val="center"/>
          </w:tcPr>
          <w:p w:rsidR="00D84123" w:rsidRPr="00A70CB2" w:rsidRDefault="00D84123" w:rsidP="00A70CB2">
            <w:pPr>
              <w:jc w:val="center"/>
              <w:rPr>
                <w:b/>
                <w:sz w:val="22"/>
              </w:rPr>
            </w:pPr>
            <w:r w:rsidRPr="00A70CB2">
              <w:rPr>
                <w:b/>
                <w:sz w:val="22"/>
              </w:rPr>
              <w:t>Course Title</w:t>
            </w:r>
          </w:p>
        </w:tc>
        <w:tc>
          <w:tcPr>
            <w:tcW w:w="388" w:type="pct"/>
            <w:tcBorders>
              <w:bottom w:val="single" w:sz="4" w:space="0" w:color="auto"/>
              <w:right w:val="thinThickSmallGap" w:sz="24" w:space="0" w:color="auto"/>
            </w:tcBorders>
            <w:shd w:val="clear" w:color="auto" w:fill="CCFFCC"/>
            <w:vAlign w:val="center"/>
          </w:tcPr>
          <w:p w:rsidR="00D84123" w:rsidRPr="00A70CB2" w:rsidRDefault="00D84123" w:rsidP="00A70CB2">
            <w:pPr>
              <w:jc w:val="center"/>
              <w:rPr>
                <w:b/>
                <w:sz w:val="22"/>
              </w:rPr>
            </w:pPr>
            <w:r w:rsidRPr="00A70CB2">
              <w:rPr>
                <w:b/>
                <w:sz w:val="22"/>
              </w:rPr>
              <w:t>Credit</w:t>
            </w:r>
          </w:p>
        </w:tc>
        <w:tc>
          <w:tcPr>
            <w:tcW w:w="597" w:type="pct"/>
            <w:tcBorders>
              <w:left w:val="thinThickSmallGap" w:sz="24" w:space="0" w:color="auto"/>
              <w:bottom w:val="single" w:sz="4" w:space="0" w:color="auto"/>
            </w:tcBorders>
            <w:shd w:val="clear" w:color="auto" w:fill="CCFFCC"/>
            <w:vAlign w:val="center"/>
          </w:tcPr>
          <w:p w:rsidR="00D84123" w:rsidRPr="00A70CB2" w:rsidRDefault="00D84123" w:rsidP="00A70CB2">
            <w:pPr>
              <w:jc w:val="center"/>
              <w:rPr>
                <w:b/>
                <w:sz w:val="22"/>
              </w:rPr>
            </w:pPr>
            <w:r w:rsidRPr="00A70CB2">
              <w:rPr>
                <w:b/>
                <w:sz w:val="22"/>
              </w:rPr>
              <w:t>Code</w:t>
            </w:r>
          </w:p>
        </w:tc>
        <w:tc>
          <w:tcPr>
            <w:tcW w:w="1460" w:type="pct"/>
            <w:tcBorders>
              <w:bottom w:val="single" w:sz="4" w:space="0" w:color="auto"/>
            </w:tcBorders>
            <w:shd w:val="clear" w:color="auto" w:fill="CCFFCC"/>
            <w:vAlign w:val="center"/>
          </w:tcPr>
          <w:p w:rsidR="00D84123" w:rsidRPr="00A70CB2" w:rsidRDefault="00D84123" w:rsidP="00A70CB2">
            <w:pPr>
              <w:jc w:val="center"/>
              <w:rPr>
                <w:b/>
                <w:sz w:val="22"/>
              </w:rPr>
            </w:pPr>
            <w:r w:rsidRPr="00A70CB2">
              <w:rPr>
                <w:b/>
                <w:sz w:val="22"/>
              </w:rPr>
              <w:t>Course Title</w:t>
            </w:r>
          </w:p>
        </w:tc>
        <w:tc>
          <w:tcPr>
            <w:tcW w:w="393" w:type="pct"/>
            <w:tcBorders>
              <w:bottom w:val="single" w:sz="4" w:space="0" w:color="auto"/>
            </w:tcBorders>
            <w:shd w:val="clear" w:color="auto" w:fill="CCFFCC"/>
            <w:vAlign w:val="center"/>
          </w:tcPr>
          <w:p w:rsidR="00D84123" w:rsidRPr="00A70CB2" w:rsidRDefault="00D84123" w:rsidP="00A70CB2">
            <w:pPr>
              <w:jc w:val="center"/>
              <w:rPr>
                <w:b/>
                <w:sz w:val="22"/>
              </w:rPr>
            </w:pPr>
            <w:r w:rsidRPr="00A70CB2">
              <w:rPr>
                <w:b/>
                <w:sz w:val="22"/>
              </w:rPr>
              <w:t>Credit</w:t>
            </w:r>
          </w:p>
        </w:tc>
      </w:tr>
      <w:tr w:rsidR="00420555" w:rsidRPr="00A70CB2" w:rsidTr="003A05FA">
        <w:trPr>
          <w:trHeight w:val="456"/>
          <w:jc w:val="center"/>
        </w:trPr>
        <w:tc>
          <w:tcPr>
            <w:tcW w:w="530" w:type="pct"/>
            <w:shd w:val="clear" w:color="auto" w:fill="auto"/>
            <w:vAlign w:val="center"/>
          </w:tcPr>
          <w:p w:rsidR="00D84123" w:rsidRPr="00A70CB2" w:rsidRDefault="009F5EA3" w:rsidP="00A70CB2">
            <w:pPr>
              <w:jc w:val="both"/>
              <w:rPr>
                <w:sz w:val="22"/>
              </w:rPr>
            </w:pPr>
            <w:r w:rsidRPr="00A70CB2">
              <w:rPr>
                <w:sz w:val="22"/>
              </w:rPr>
              <w:t>FIN407</w:t>
            </w:r>
          </w:p>
        </w:tc>
        <w:tc>
          <w:tcPr>
            <w:tcW w:w="1632" w:type="pct"/>
            <w:shd w:val="clear" w:color="auto" w:fill="auto"/>
            <w:vAlign w:val="center"/>
          </w:tcPr>
          <w:p w:rsidR="00D84123" w:rsidRPr="00A70CB2" w:rsidRDefault="009F5EA3" w:rsidP="00A70CB2">
            <w:pPr>
              <w:pStyle w:val="TableContents2"/>
              <w:jc w:val="both"/>
              <w:rPr>
                <w:sz w:val="22"/>
              </w:rPr>
            </w:pPr>
            <w:r w:rsidRPr="00A70CB2">
              <w:rPr>
                <w:sz w:val="22"/>
              </w:rPr>
              <w:t>Financial Markets and Institutions</w:t>
            </w:r>
          </w:p>
        </w:tc>
        <w:tc>
          <w:tcPr>
            <w:tcW w:w="388" w:type="pct"/>
            <w:tcBorders>
              <w:right w:val="thinThickSmallGap" w:sz="24" w:space="0" w:color="auto"/>
            </w:tcBorders>
            <w:shd w:val="clear" w:color="auto" w:fill="auto"/>
            <w:vAlign w:val="center"/>
          </w:tcPr>
          <w:p w:rsidR="00D84123" w:rsidRPr="00A70CB2" w:rsidRDefault="00D84123" w:rsidP="00A70CB2">
            <w:pPr>
              <w:jc w:val="center"/>
              <w:rPr>
                <w:sz w:val="22"/>
                <w:lang w:eastAsia="ko-KR"/>
              </w:rPr>
            </w:pPr>
            <w:r w:rsidRPr="00A70CB2">
              <w:rPr>
                <w:sz w:val="22"/>
                <w:lang w:eastAsia="ko-KR"/>
              </w:rPr>
              <w:t>3</w:t>
            </w:r>
          </w:p>
        </w:tc>
        <w:tc>
          <w:tcPr>
            <w:tcW w:w="597" w:type="pct"/>
            <w:tcBorders>
              <w:left w:val="thinThickSmallGap" w:sz="24" w:space="0" w:color="auto"/>
            </w:tcBorders>
            <w:shd w:val="clear" w:color="auto" w:fill="auto"/>
            <w:vAlign w:val="center"/>
          </w:tcPr>
          <w:p w:rsidR="00D84123" w:rsidRPr="00A70CB2" w:rsidRDefault="00581FE3" w:rsidP="00A70CB2">
            <w:pPr>
              <w:jc w:val="both"/>
              <w:rPr>
                <w:sz w:val="22"/>
                <w:lang w:eastAsia="ko-KR"/>
              </w:rPr>
            </w:pPr>
            <w:r w:rsidRPr="00A70CB2">
              <w:rPr>
                <w:sz w:val="22"/>
              </w:rPr>
              <w:t>FIN420</w:t>
            </w:r>
          </w:p>
        </w:tc>
        <w:tc>
          <w:tcPr>
            <w:tcW w:w="1460" w:type="pct"/>
            <w:shd w:val="clear" w:color="auto" w:fill="auto"/>
            <w:vAlign w:val="center"/>
          </w:tcPr>
          <w:p w:rsidR="00D84123" w:rsidRPr="00A70CB2" w:rsidRDefault="00581FE3" w:rsidP="00A70CB2">
            <w:pPr>
              <w:pStyle w:val="TableContents2"/>
              <w:jc w:val="both"/>
              <w:rPr>
                <w:sz w:val="22"/>
              </w:rPr>
            </w:pPr>
            <w:r w:rsidRPr="00A70CB2">
              <w:rPr>
                <w:sz w:val="22"/>
              </w:rPr>
              <w:t>Investment Analysis</w:t>
            </w:r>
          </w:p>
        </w:tc>
        <w:tc>
          <w:tcPr>
            <w:tcW w:w="393" w:type="pct"/>
            <w:shd w:val="clear" w:color="auto" w:fill="auto"/>
            <w:vAlign w:val="center"/>
          </w:tcPr>
          <w:p w:rsidR="00D84123" w:rsidRPr="00A70CB2" w:rsidRDefault="00D84123" w:rsidP="00A70CB2">
            <w:pPr>
              <w:jc w:val="center"/>
              <w:rPr>
                <w:sz w:val="22"/>
                <w:lang w:eastAsia="ko-KR"/>
              </w:rPr>
            </w:pPr>
            <w:r w:rsidRPr="00A70CB2">
              <w:rPr>
                <w:sz w:val="22"/>
                <w:lang w:eastAsia="ko-KR"/>
              </w:rPr>
              <w:t>3</w:t>
            </w:r>
          </w:p>
        </w:tc>
      </w:tr>
      <w:tr w:rsidR="00420555" w:rsidRPr="00A70CB2" w:rsidTr="003A05FA">
        <w:trPr>
          <w:trHeight w:val="519"/>
          <w:jc w:val="center"/>
        </w:trPr>
        <w:tc>
          <w:tcPr>
            <w:tcW w:w="530" w:type="pct"/>
            <w:shd w:val="clear" w:color="auto" w:fill="auto"/>
            <w:vAlign w:val="center"/>
          </w:tcPr>
          <w:p w:rsidR="00D84123" w:rsidRPr="00A70CB2" w:rsidRDefault="00B352CD" w:rsidP="00A70CB2">
            <w:pPr>
              <w:jc w:val="both"/>
              <w:rPr>
                <w:sz w:val="22"/>
                <w:lang w:eastAsia="ko-KR"/>
              </w:rPr>
            </w:pPr>
            <w:r>
              <w:rPr>
                <w:sz w:val="22"/>
              </w:rPr>
              <w:t>FIN41</w:t>
            </w:r>
            <w:r w:rsidR="00581FE3">
              <w:rPr>
                <w:rFonts w:hint="eastAsia"/>
                <w:sz w:val="22"/>
                <w:lang w:eastAsia="ko-KR"/>
              </w:rPr>
              <w:t>2</w:t>
            </w:r>
            <w:r w:rsidR="00DF2B6F">
              <w:rPr>
                <w:sz w:val="22"/>
                <w:lang w:eastAsia="ko-KR"/>
              </w:rPr>
              <w:t>B</w:t>
            </w:r>
          </w:p>
        </w:tc>
        <w:tc>
          <w:tcPr>
            <w:tcW w:w="1632" w:type="pct"/>
            <w:shd w:val="clear" w:color="auto" w:fill="auto"/>
            <w:vAlign w:val="center"/>
          </w:tcPr>
          <w:p w:rsidR="00D84123" w:rsidRPr="00A70CB2" w:rsidRDefault="00B352CD" w:rsidP="00B352CD">
            <w:pPr>
              <w:jc w:val="both"/>
              <w:rPr>
                <w:sz w:val="22"/>
              </w:rPr>
            </w:pPr>
            <w:r w:rsidRPr="00A70CB2">
              <w:rPr>
                <w:sz w:val="22"/>
                <w:lang w:eastAsia="ko-KR"/>
              </w:rPr>
              <w:t>Mergers and Acquisitions</w:t>
            </w:r>
            <w:r w:rsidRPr="00A70CB2">
              <w:rPr>
                <w:sz w:val="22"/>
              </w:rPr>
              <w:t xml:space="preserve"> </w:t>
            </w:r>
          </w:p>
        </w:tc>
        <w:tc>
          <w:tcPr>
            <w:tcW w:w="388" w:type="pct"/>
            <w:tcBorders>
              <w:right w:val="thinThickSmallGap" w:sz="24" w:space="0" w:color="auto"/>
            </w:tcBorders>
            <w:shd w:val="clear" w:color="auto" w:fill="auto"/>
            <w:vAlign w:val="center"/>
          </w:tcPr>
          <w:p w:rsidR="00D84123" w:rsidRPr="00A70CB2" w:rsidRDefault="00D84123" w:rsidP="00A70CB2">
            <w:pPr>
              <w:jc w:val="center"/>
              <w:rPr>
                <w:sz w:val="22"/>
                <w:lang w:eastAsia="ko-KR"/>
              </w:rPr>
            </w:pPr>
            <w:r w:rsidRPr="00A70CB2">
              <w:rPr>
                <w:sz w:val="22"/>
                <w:lang w:eastAsia="ko-KR"/>
              </w:rPr>
              <w:t>3</w:t>
            </w:r>
          </w:p>
        </w:tc>
        <w:tc>
          <w:tcPr>
            <w:tcW w:w="597" w:type="pct"/>
            <w:tcBorders>
              <w:left w:val="thinThickSmallGap" w:sz="24" w:space="0" w:color="auto"/>
              <w:bottom w:val="single" w:sz="4" w:space="0" w:color="auto"/>
            </w:tcBorders>
            <w:shd w:val="clear" w:color="auto" w:fill="auto"/>
            <w:vAlign w:val="center"/>
          </w:tcPr>
          <w:p w:rsidR="00D84123" w:rsidRPr="00A70CB2" w:rsidRDefault="009F5EA3" w:rsidP="00A70CB2">
            <w:pPr>
              <w:jc w:val="both"/>
              <w:rPr>
                <w:sz w:val="22"/>
              </w:rPr>
            </w:pPr>
            <w:r w:rsidRPr="00A70CB2">
              <w:rPr>
                <w:sz w:val="22"/>
              </w:rPr>
              <w:t>FIN430</w:t>
            </w:r>
          </w:p>
        </w:tc>
        <w:tc>
          <w:tcPr>
            <w:tcW w:w="1460" w:type="pct"/>
            <w:tcBorders>
              <w:bottom w:val="single" w:sz="4" w:space="0" w:color="auto"/>
            </w:tcBorders>
            <w:shd w:val="clear" w:color="auto" w:fill="auto"/>
            <w:vAlign w:val="center"/>
          </w:tcPr>
          <w:p w:rsidR="00D84123" w:rsidRPr="00A70CB2" w:rsidRDefault="009F5EA3" w:rsidP="00A70CB2">
            <w:pPr>
              <w:jc w:val="both"/>
              <w:rPr>
                <w:sz w:val="22"/>
              </w:rPr>
            </w:pPr>
            <w:r w:rsidRPr="00A70CB2">
              <w:rPr>
                <w:sz w:val="22"/>
              </w:rPr>
              <w:t>Financial Derivatives</w:t>
            </w:r>
          </w:p>
        </w:tc>
        <w:tc>
          <w:tcPr>
            <w:tcW w:w="393" w:type="pct"/>
            <w:tcBorders>
              <w:bottom w:val="single" w:sz="4" w:space="0" w:color="auto"/>
            </w:tcBorders>
            <w:shd w:val="clear" w:color="auto" w:fill="auto"/>
            <w:vAlign w:val="center"/>
          </w:tcPr>
          <w:p w:rsidR="00D84123" w:rsidRPr="00A70CB2" w:rsidRDefault="00D84123" w:rsidP="00A70CB2">
            <w:pPr>
              <w:jc w:val="center"/>
              <w:rPr>
                <w:sz w:val="22"/>
                <w:lang w:eastAsia="ko-KR"/>
              </w:rPr>
            </w:pPr>
            <w:r w:rsidRPr="00A70CB2">
              <w:rPr>
                <w:sz w:val="22"/>
                <w:lang w:eastAsia="ko-KR"/>
              </w:rPr>
              <w:t>3</w:t>
            </w:r>
          </w:p>
        </w:tc>
      </w:tr>
      <w:tr w:rsidR="00420555" w:rsidRPr="00A70CB2" w:rsidTr="003A05FA">
        <w:trPr>
          <w:trHeight w:val="441"/>
          <w:jc w:val="center"/>
        </w:trPr>
        <w:tc>
          <w:tcPr>
            <w:tcW w:w="530" w:type="pct"/>
            <w:shd w:val="clear" w:color="auto" w:fill="auto"/>
            <w:vAlign w:val="center"/>
          </w:tcPr>
          <w:p w:rsidR="00D84123" w:rsidRPr="00A70CB2" w:rsidRDefault="00581FE3" w:rsidP="00581FE3">
            <w:pPr>
              <w:jc w:val="both"/>
              <w:rPr>
                <w:sz w:val="22"/>
              </w:rPr>
            </w:pPr>
            <w:r w:rsidRPr="00A70CB2">
              <w:rPr>
                <w:sz w:val="22"/>
              </w:rPr>
              <w:t>FIN41</w:t>
            </w:r>
            <w:r>
              <w:rPr>
                <w:rFonts w:hint="eastAsia"/>
                <w:sz w:val="22"/>
                <w:lang w:eastAsia="ko-KR"/>
              </w:rPr>
              <w:t>5</w:t>
            </w:r>
          </w:p>
        </w:tc>
        <w:tc>
          <w:tcPr>
            <w:tcW w:w="1632" w:type="pct"/>
            <w:shd w:val="clear" w:color="auto" w:fill="auto"/>
            <w:vAlign w:val="center"/>
          </w:tcPr>
          <w:p w:rsidR="00D84123" w:rsidRPr="00A70CB2" w:rsidRDefault="00581FE3" w:rsidP="00A70CB2">
            <w:pPr>
              <w:pStyle w:val="a7"/>
              <w:jc w:val="both"/>
              <w:rPr>
                <w:sz w:val="22"/>
              </w:rPr>
            </w:pPr>
            <w:r w:rsidRPr="00A70CB2">
              <w:rPr>
                <w:sz w:val="22"/>
              </w:rPr>
              <w:t>International Corporate Finance</w:t>
            </w:r>
          </w:p>
        </w:tc>
        <w:tc>
          <w:tcPr>
            <w:tcW w:w="388" w:type="pct"/>
            <w:tcBorders>
              <w:right w:val="thinThickSmallGap" w:sz="24" w:space="0" w:color="auto"/>
            </w:tcBorders>
            <w:shd w:val="clear" w:color="auto" w:fill="auto"/>
            <w:vAlign w:val="center"/>
          </w:tcPr>
          <w:p w:rsidR="00D84123" w:rsidRPr="00A70CB2" w:rsidRDefault="00D84123" w:rsidP="00A70CB2">
            <w:pPr>
              <w:jc w:val="center"/>
              <w:rPr>
                <w:sz w:val="22"/>
                <w:lang w:eastAsia="ko-KR"/>
              </w:rPr>
            </w:pPr>
            <w:r w:rsidRPr="00A70CB2">
              <w:rPr>
                <w:sz w:val="22"/>
                <w:lang w:eastAsia="ko-KR"/>
              </w:rPr>
              <w:t>3</w:t>
            </w:r>
          </w:p>
        </w:tc>
        <w:tc>
          <w:tcPr>
            <w:tcW w:w="597" w:type="pct"/>
            <w:tcBorders>
              <w:left w:val="thinThickSmallGap" w:sz="24" w:space="0" w:color="auto"/>
              <w:right w:val="single" w:sz="4" w:space="0" w:color="auto"/>
            </w:tcBorders>
            <w:shd w:val="clear" w:color="auto" w:fill="auto"/>
            <w:vAlign w:val="center"/>
          </w:tcPr>
          <w:p w:rsidR="00D84123" w:rsidRPr="00A70CB2" w:rsidRDefault="009F5EA3" w:rsidP="00A70CB2">
            <w:pPr>
              <w:jc w:val="both"/>
              <w:rPr>
                <w:sz w:val="22"/>
                <w:lang w:eastAsia="ko-KR"/>
              </w:rPr>
            </w:pPr>
            <w:r w:rsidRPr="00A70CB2">
              <w:rPr>
                <w:sz w:val="22"/>
              </w:rPr>
              <w:t>FIN4</w:t>
            </w:r>
            <w:r w:rsidR="00581FE3">
              <w:rPr>
                <w:rFonts w:eastAsia="PMingLiU" w:hint="eastAsia"/>
                <w:sz w:val="22"/>
                <w:lang w:eastAsia="zh-TW"/>
              </w:rPr>
              <w:t>7</w:t>
            </w:r>
            <w:r w:rsidRPr="00A70CB2">
              <w:rPr>
                <w:sz w:val="22"/>
                <w:lang w:eastAsia="ko-KR"/>
              </w:rPr>
              <w:t>5</w:t>
            </w:r>
          </w:p>
        </w:tc>
        <w:tc>
          <w:tcPr>
            <w:tcW w:w="1460" w:type="pct"/>
            <w:tcBorders>
              <w:left w:val="single" w:sz="4" w:space="0" w:color="auto"/>
              <w:right w:val="single" w:sz="4" w:space="0" w:color="auto"/>
            </w:tcBorders>
            <w:shd w:val="clear" w:color="auto" w:fill="auto"/>
            <w:vAlign w:val="center"/>
          </w:tcPr>
          <w:p w:rsidR="00D84123" w:rsidRPr="00A70CB2" w:rsidRDefault="009F5EA3" w:rsidP="00A70CB2">
            <w:pPr>
              <w:jc w:val="both"/>
              <w:rPr>
                <w:sz w:val="22"/>
                <w:lang w:eastAsia="ko-KR"/>
              </w:rPr>
            </w:pPr>
            <w:r w:rsidRPr="00A70CB2">
              <w:rPr>
                <w:sz w:val="22"/>
                <w:lang w:eastAsia="ko-KR"/>
              </w:rPr>
              <w:t>Special Topics in Finance</w:t>
            </w:r>
          </w:p>
        </w:tc>
        <w:tc>
          <w:tcPr>
            <w:tcW w:w="393" w:type="pct"/>
            <w:tcBorders>
              <w:left w:val="single" w:sz="4" w:space="0" w:color="auto"/>
            </w:tcBorders>
            <w:shd w:val="clear" w:color="auto" w:fill="auto"/>
            <w:vAlign w:val="center"/>
          </w:tcPr>
          <w:p w:rsidR="00D84123" w:rsidRPr="00A70CB2" w:rsidRDefault="009F5EA3" w:rsidP="00A70CB2">
            <w:pPr>
              <w:jc w:val="center"/>
              <w:rPr>
                <w:sz w:val="22"/>
                <w:lang w:eastAsia="ko-KR"/>
              </w:rPr>
            </w:pPr>
            <w:r w:rsidRPr="00A70CB2">
              <w:rPr>
                <w:sz w:val="22"/>
                <w:lang w:eastAsia="ko-KR"/>
              </w:rPr>
              <w:t>3</w:t>
            </w:r>
          </w:p>
        </w:tc>
      </w:tr>
      <w:tr w:rsidR="007257C7" w:rsidRPr="00A70CB2" w:rsidTr="003A05FA">
        <w:trPr>
          <w:trHeight w:val="441"/>
          <w:jc w:val="center"/>
        </w:trPr>
        <w:tc>
          <w:tcPr>
            <w:tcW w:w="530" w:type="pct"/>
            <w:shd w:val="clear" w:color="auto" w:fill="auto"/>
            <w:vAlign w:val="center"/>
          </w:tcPr>
          <w:p w:rsidR="007257C7" w:rsidRPr="006B29F9" w:rsidRDefault="007257C7" w:rsidP="00581FE3">
            <w:pPr>
              <w:jc w:val="both"/>
              <w:rPr>
                <w:sz w:val="22"/>
              </w:rPr>
            </w:pPr>
            <w:r w:rsidRPr="006B29F9">
              <w:rPr>
                <w:sz w:val="22"/>
              </w:rPr>
              <w:t>ACC203</w:t>
            </w:r>
          </w:p>
        </w:tc>
        <w:tc>
          <w:tcPr>
            <w:tcW w:w="1632" w:type="pct"/>
            <w:shd w:val="clear" w:color="auto" w:fill="auto"/>
            <w:vAlign w:val="center"/>
          </w:tcPr>
          <w:p w:rsidR="007257C7" w:rsidRPr="006B29F9" w:rsidRDefault="007257C7" w:rsidP="007257C7">
            <w:pPr>
              <w:pStyle w:val="a7"/>
              <w:jc w:val="both"/>
              <w:rPr>
                <w:sz w:val="22"/>
              </w:rPr>
            </w:pPr>
            <w:r w:rsidRPr="006B29F9">
              <w:rPr>
                <w:sz w:val="22"/>
              </w:rPr>
              <w:t xml:space="preserve">Managerial Accounting </w:t>
            </w:r>
          </w:p>
        </w:tc>
        <w:tc>
          <w:tcPr>
            <w:tcW w:w="388" w:type="pct"/>
            <w:tcBorders>
              <w:right w:val="thinThickSmallGap" w:sz="24" w:space="0" w:color="auto"/>
            </w:tcBorders>
            <w:shd w:val="clear" w:color="auto" w:fill="auto"/>
            <w:vAlign w:val="center"/>
          </w:tcPr>
          <w:p w:rsidR="007257C7" w:rsidRPr="006B29F9" w:rsidRDefault="007257C7" w:rsidP="00A70CB2">
            <w:pPr>
              <w:jc w:val="center"/>
              <w:rPr>
                <w:sz w:val="22"/>
                <w:lang w:eastAsia="ko-KR"/>
              </w:rPr>
            </w:pPr>
            <w:r w:rsidRPr="006B29F9">
              <w:rPr>
                <w:rFonts w:hint="eastAsia"/>
                <w:sz w:val="22"/>
                <w:lang w:eastAsia="ko-KR"/>
              </w:rPr>
              <w:t>3</w:t>
            </w:r>
          </w:p>
        </w:tc>
        <w:tc>
          <w:tcPr>
            <w:tcW w:w="597" w:type="pct"/>
            <w:tcBorders>
              <w:left w:val="thinThickSmallGap" w:sz="24" w:space="0" w:color="auto"/>
              <w:right w:val="single" w:sz="4" w:space="0" w:color="auto"/>
            </w:tcBorders>
            <w:shd w:val="clear" w:color="auto" w:fill="auto"/>
            <w:vAlign w:val="center"/>
          </w:tcPr>
          <w:p w:rsidR="007257C7" w:rsidRPr="006B29F9" w:rsidRDefault="007257C7" w:rsidP="00A70CB2">
            <w:pPr>
              <w:jc w:val="both"/>
              <w:rPr>
                <w:sz w:val="22"/>
              </w:rPr>
            </w:pPr>
            <w:r w:rsidRPr="006B29F9">
              <w:rPr>
                <w:sz w:val="22"/>
                <w:lang w:eastAsia="ko-KR"/>
              </w:rPr>
              <w:t>FIN405</w:t>
            </w:r>
          </w:p>
        </w:tc>
        <w:tc>
          <w:tcPr>
            <w:tcW w:w="1460" w:type="pct"/>
            <w:tcBorders>
              <w:left w:val="single" w:sz="4" w:space="0" w:color="auto"/>
              <w:right w:val="single" w:sz="4" w:space="0" w:color="auto"/>
            </w:tcBorders>
            <w:shd w:val="clear" w:color="auto" w:fill="auto"/>
            <w:vAlign w:val="center"/>
          </w:tcPr>
          <w:p w:rsidR="007257C7" w:rsidRPr="006B29F9" w:rsidRDefault="007257C7" w:rsidP="007257C7">
            <w:pPr>
              <w:jc w:val="both"/>
              <w:rPr>
                <w:sz w:val="22"/>
                <w:lang w:eastAsia="ko-KR"/>
              </w:rPr>
            </w:pPr>
            <w:r w:rsidRPr="006B29F9">
              <w:rPr>
                <w:sz w:val="22"/>
                <w:lang w:eastAsia="ko-KR"/>
              </w:rPr>
              <w:t xml:space="preserve">Financial Math and Modeling </w:t>
            </w:r>
          </w:p>
        </w:tc>
        <w:tc>
          <w:tcPr>
            <w:tcW w:w="393" w:type="pct"/>
            <w:tcBorders>
              <w:left w:val="single" w:sz="4" w:space="0" w:color="auto"/>
            </w:tcBorders>
            <w:shd w:val="clear" w:color="auto" w:fill="auto"/>
            <w:vAlign w:val="center"/>
          </w:tcPr>
          <w:p w:rsidR="007257C7" w:rsidRPr="006B29F9" w:rsidRDefault="007257C7" w:rsidP="00A70CB2">
            <w:pPr>
              <w:jc w:val="center"/>
              <w:rPr>
                <w:sz w:val="22"/>
                <w:lang w:eastAsia="ko-KR"/>
              </w:rPr>
            </w:pPr>
            <w:r w:rsidRPr="006B29F9">
              <w:rPr>
                <w:rFonts w:hint="eastAsia"/>
                <w:sz w:val="22"/>
                <w:lang w:eastAsia="ko-KR"/>
              </w:rPr>
              <w:t>3</w:t>
            </w:r>
          </w:p>
        </w:tc>
      </w:tr>
      <w:tr w:rsidR="00240AA7" w:rsidRPr="00A70CB2" w:rsidTr="003A05FA">
        <w:trPr>
          <w:trHeight w:val="441"/>
          <w:jc w:val="center"/>
        </w:trPr>
        <w:tc>
          <w:tcPr>
            <w:tcW w:w="530" w:type="pct"/>
            <w:shd w:val="clear" w:color="auto" w:fill="auto"/>
            <w:vAlign w:val="center"/>
          </w:tcPr>
          <w:p w:rsidR="00240AA7" w:rsidRPr="006B29F9" w:rsidRDefault="00240AA7" w:rsidP="00581FE3">
            <w:pPr>
              <w:jc w:val="both"/>
              <w:rPr>
                <w:sz w:val="22"/>
                <w:lang w:eastAsia="ko-KR"/>
              </w:rPr>
            </w:pPr>
            <w:r>
              <w:rPr>
                <w:sz w:val="22"/>
                <w:lang w:eastAsia="ko-KR"/>
              </w:rPr>
              <w:t>FIN308B</w:t>
            </w:r>
          </w:p>
        </w:tc>
        <w:tc>
          <w:tcPr>
            <w:tcW w:w="1632" w:type="pct"/>
            <w:shd w:val="clear" w:color="auto" w:fill="auto"/>
            <w:vAlign w:val="center"/>
          </w:tcPr>
          <w:p w:rsidR="00240AA7" w:rsidRPr="006B29F9" w:rsidRDefault="00240AA7" w:rsidP="007257C7">
            <w:pPr>
              <w:pStyle w:val="a7"/>
              <w:jc w:val="both"/>
              <w:rPr>
                <w:sz w:val="22"/>
                <w:lang w:eastAsia="ko-KR"/>
              </w:rPr>
            </w:pPr>
            <w:r>
              <w:rPr>
                <w:rFonts w:hint="eastAsia"/>
                <w:sz w:val="22"/>
                <w:lang w:eastAsia="ko-KR"/>
              </w:rPr>
              <w:t>C</w:t>
            </w:r>
            <w:r>
              <w:rPr>
                <w:sz w:val="22"/>
                <w:lang w:eastAsia="ko-KR"/>
              </w:rPr>
              <w:t>ommercial Banking</w:t>
            </w:r>
          </w:p>
        </w:tc>
        <w:tc>
          <w:tcPr>
            <w:tcW w:w="388" w:type="pct"/>
            <w:tcBorders>
              <w:right w:val="thinThickSmallGap" w:sz="24" w:space="0" w:color="auto"/>
            </w:tcBorders>
            <w:shd w:val="clear" w:color="auto" w:fill="auto"/>
            <w:vAlign w:val="center"/>
          </w:tcPr>
          <w:p w:rsidR="00240AA7" w:rsidRPr="006B29F9" w:rsidRDefault="00240AA7" w:rsidP="00A70CB2">
            <w:pPr>
              <w:jc w:val="center"/>
              <w:rPr>
                <w:sz w:val="22"/>
                <w:lang w:eastAsia="ko-KR"/>
              </w:rPr>
            </w:pPr>
            <w:r>
              <w:rPr>
                <w:rFonts w:hint="eastAsia"/>
                <w:sz w:val="22"/>
                <w:lang w:eastAsia="ko-KR"/>
              </w:rPr>
              <w:t>3</w:t>
            </w:r>
          </w:p>
        </w:tc>
        <w:tc>
          <w:tcPr>
            <w:tcW w:w="597" w:type="pct"/>
            <w:tcBorders>
              <w:left w:val="thinThickSmallGap" w:sz="24" w:space="0" w:color="auto"/>
              <w:right w:val="single" w:sz="4" w:space="0" w:color="auto"/>
            </w:tcBorders>
            <w:shd w:val="clear" w:color="auto" w:fill="auto"/>
            <w:vAlign w:val="center"/>
          </w:tcPr>
          <w:p w:rsidR="00240AA7" w:rsidRPr="006B29F9" w:rsidRDefault="00240AA7" w:rsidP="00A70CB2">
            <w:pPr>
              <w:jc w:val="both"/>
              <w:rPr>
                <w:sz w:val="22"/>
                <w:lang w:eastAsia="ko-KR"/>
              </w:rPr>
            </w:pPr>
          </w:p>
        </w:tc>
        <w:tc>
          <w:tcPr>
            <w:tcW w:w="1460" w:type="pct"/>
            <w:tcBorders>
              <w:left w:val="single" w:sz="4" w:space="0" w:color="auto"/>
              <w:right w:val="single" w:sz="4" w:space="0" w:color="auto"/>
            </w:tcBorders>
            <w:shd w:val="clear" w:color="auto" w:fill="auto"/>
            <w:vAlign w:val="center"/>
          </w:tcPr>
          <w:p w:rsidR="00240AA7" w:rsidRPr="006B29F9" w:rsidRDefault="00240AA7" w:rsidP="007257C7">
            <w:pPr>
              <w:jc w:val="both"/>
              <w:rPr>
                <w:sz w:val="22"/>
                <w:lang w:eastAsia="ko-KR"/>
              </w:rPr>
            </w:pPr>
          </w:p>
        </w:tc>
        <w:tc>
          <w:tcPr>
            <w:tcW w:w="393" w:type="pct"/>
            <w:tcBorders>
              <w:left w:val="single" w:sz="4" w:space="0" w:color="auto"/>
            </w:tcBorders>
            <w:shd w:val="clear" w:color="auto" w:fill="auto"/>
            <w:vAlign w:val="center"/>
          </w:tcPr>
          <w:p w:rsidR="00240AA7" w:rsidRPr="006B29F9" w:rsidRDefault="00240AA7" w:rsidP="00A70CB2">
            <w:pPr>
              <w:jc w:val="center"/>
              <w:rPr>
                <w:sz w:val="22"/>
                <w:lang w:eastAsia="ko-KR"/>
              </w:rPr>
            </w:pPr>
          </w:p>
        </w:tc>
      </w:tr>
    </w:tbl>
    <w:p w:rsidR="00F4028A" w:rsidRDefault="00CC298F" w:rsidP="00CC298F">
      <w:pPr>
        <w:tabs>
          <w:tab w:val="left" w:pos="2154"/>
        </w:tabs>
        <w:rPr>
          <w:lang w:eastAsia="ko-KR"/>
        </w:rPr>
      </w:pPr>
      <w:r>
        <w:rPr>
          <w:lang w:eastAsia="ko-KR"/>
        </w:rPr>
        <w:tab/>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3210"/>
        <w:gridCol w:w="840"/>
        <w:gridCol w:w="1254"/>
        <w:gridCol w:w="3053"/>
        <w:gridCol w:w="821"/>
      </w:tblGrid>
      <w:tr w:rsidR="009F5EA3" w:rsidRPr="00A70CB2" w:rsidTr="00420555">
        <w:trPr>
          <w:trHeight w:val="510"/>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rsidR="009F5EA3" w:rsidRPr="00A70CB2" w:rsidRDefault="009F5EA3">
            <w:pPr>
              <w:ind w:right="-90"/>
              <w:jc w:val="center"/>
              <w:rPr>
                <w:b/>
                <w:color w:val="003366"/>
                <w:sz w:val="22"/>
                <w:lang w:eastAsia="ko-KR"/>
              </w:rPr>
            </w:pPr>
            <w:r w:rsidRPr="00A70CB2">
              <w:rPr>
                <w:b/>
                <w:color w:val="003366"/>
                <w:sz w:val="22"/>
                <w:lang w:eastAsia="ko-KR"/>
              </w:rPr>
              <w:t>Marketing</w:t>
            </w:r>
          </w:p>
        </w:tc>
      </w:tr>
      <w:tr w:rsidR="00420555" w:rsidRPr="00A70CB2" w:rsidTr="004D1645">
        <w:trPr>
          <w:trHeight w:val="452"/>
          <w:jc w:val="center"/>
        </w:trPr>
        <w:tc>
          <w:tcPr>
            <w:tcW w:w="608"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9F5EA3" w:rsidRPr="00A70CB2" w:rsidRDefault="009F5EA3" w:rsidP="00F4028A">
            <w:pPr>
              <w:jc w:val="center"/>
              <w:rPr>
                <w:b/>
                <w:sz w:val="22"/>
              </w:rPr>
            </w:pPr>
            <w:r w:rsidRPr="00A70CB2">
              <w:rPr>
                <w:b/>
                <w:sz w:val="22"/>
              </w:rPr>
              <w:t>Code</w:t>
            </w:r>
          </w:p>
        </w:tc>
        <w:tc>
          <w:tcPr>
            <w:tcW w:w="1536"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9F5EA3" w:rsidRPr="00A70CB2" w:rsidRDefault="009F5EA3" w:rsidP="00F4028A">
            <w:pPr>
              <w:jc w:val="center"/>
              <w:rPr>
                <w:b/>
                <w:sz w:val="22"/>
              </w:rPr>
            </w:pPr>
            <w:r w:rsidRPr="00A70CB2">
              <w:rPr>
                <w:b/>
                <w:sz w:val="22"/>
              </w:rPr>
              <w:t>Course Title</w:t>
            </w:r>
          </w:p>
        </w:tc>
        <w:tc>
          <w:tcPr>
            <w:tcW w:w="402" w:type="pct"/>
            <w:tcBorders>
              <w:top w:val="single" w:sz="4" w:space="0" w:color="auto"/>
              <w:left w:val="single" w:sz="4" w:space="0" w:color="auto"/>
              <w:bottom w:val="single" w:sz="4" w:space="0" w:color="auto"/>
              <w:right w:val="thinThickSmallGap" w:sz="24" w:space="0" w:color="auto"/>
            </w:tcBorders>
            <w:shd w:val="clear" w:color="auto" w:fill="CCFFCC"/>
            <w:vAlign w:val="center"/>
            <w:hideMark/>
          </w:tcPr>
          <w:p w:rsidR="009F5EA3" w:rsidRPr="00A70CB2" w:rsidRDefault="009F5EA3" w:rsidP="00F4028A">
            <w:pPr>
              <w:jc w:val="center"/>
              <w:rPr>
                <w:b/>
                <w:sz w:val="22"/>
              </w:rPr>
            </w:pPr>
            <w:r w:rsidRPr="00A70CB2">
              <w:rPr>
                <w:b/>
                <w:sz w:val="22"/>
              </w:rPr>
              <w:t>Credit</w:t>
            </w:r>
          </w:p>
        </w:tc>
        <w:tc>
          <w:tcPr>
            <w:tcW w:w="600" w:type="pct"/>
            <w:tcBorders>
              <w:top w:val="single" w:sz="4" w:space="0" w:color="auto"/>
              <w:left w:val="thinThickSmallGap" w:sz="24" w:space="0" w:color="auto"/>
              <w:bottom w:val="single" w:sz="4" w:space="0" w:color="auto"/>
              <w:right w:val="single" w:sz="4" w:space="0" w:color="auto"/>
            </w:tcBorders>
            <w:shd w:val="clear" w:color="auto" w:fill="CCFFCC"/>
            <w:vAlign w:val="center"/>
            <w:hideMark/>
          </w:tcPr>
          <w:p w:rsidR="009F5EA3" w:rsidRPr="00A70CB2" w:rsidRDefault="009F5EA3" w:rsidP="00573A2C">
            <w:pPr>
              <w:jc w:val="center"/>
              <w:rPr>
                <w:b/>
                <w:sz w:val="22"/>
              </w:rPr>
            </w:pPr>
            <w:r w:rsidRPr="00A70CB2">
              <w:rPr>
                <w:b/>
                <w:sz w:val="22"/>
              </w:rPr>
              <w:t>Code</w:t>
            </w:r>
          </w:p>
        </w:tc>
        <w:tc>
          <w:tcPr>
            <w:tcW w:w="1461"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9F5EA3" w:rsidRPr="00A70CB2" w:rsidRDefault="009F5EA3" w:rsidP="00573A2C">
            <w:pPr>
              <w:jc w:val="center"/>
              <w:rPr>
                <w:b/>
                <w:sz w:val="22"/>
              </w:rPr>
            </w:pPr>
            <w:r w:rsidRPr="00A70CB2">
              <w:rPr>
                <w:b/>
                <w:sz w:val="22"/>
              </w:rPr>
              <w:t>Course Title</w:t>
            </w:r>
          </w:p>
        </w:tc>
        <w:tc>
          <w:tcPr>
            <w:tcW w:w="393" w:type="pct"/>
            <w:tcBorders>
              <w:top w:val="single" w:sz="4" w:space="0" w:color="auto"/>
              <w:left w:val="single" w:sz="4" w:space="0" w:color="auto"/>
              <w:bottom w:val="single" w:sz="4" w:space="0" w:color="auto"/>
              <w:right w:val="single" w:sz="4" w:space="0" w:color="auto"/>
            </w:tcBorders>
            <w:shd w:val="clear" w:color="auto" w:fill="CCFFCC"/>
            <w:vAlign w:val="center"/>
            <w:hideMark/>
          </w:tcPr>
          <w:p w:rsidR="009F5EA3" w:rsidRPr="00A70CB2" w:rsidRDefault="009F5EA3" w:rsidP="00573A2C">
            <w:pPr>
              <w:jc w:val="center"/>
              <w:rPr>
                <w:b/>
                <w:sz w:val="22"/>
              </w:rPr>
            </w:pPr>
            <w:r w:rsidRPr="00A70CB2">
              <w:rPr>
                <w:b/>
                <w:sz w:val="22"/>
              </w:rPr>
              <w:t>Credit</w:t>
            </w:r>
          </w:p>
        </w:tc>
      </w:tr>
      <w:tr w:rsidR="00CC298F" w:rsidRPr="00A70CB2" w:rsidTr="004D1645">
        <w:trPr>
          <w:trHeight w:val="494"/>
          <w:jc w:val="center"/>
        </w:trPr>
        <w:tc>
          <w:tcPr>
            <w:tcW w:w="608" w:type="pct"/>
            <w:tcBorders>
              <w:top w:val="single" w:sz="4" w:space="0" w:color="auto"/>
              <w:left w:val="single" w:sz="4" w:space="0" w:color="auto"/>
              <w:bottom w:val="single" w:sz="4" w:space="0" w:color="auto"/>
              <w:right w:val="single" w:sz="4" w:space="0" w:color="auto"/>
            </w:tcBorders>
            <w:vAlign w:val="center"/>
            <w:hideMark/>
          </w:tcPr>
          <w:p w:rsidR="00CC298F" w:rsidRPr="00A70CB2" w:rsidRDefault="00CC298F" w:rsidP="00CC298F">
            <w:pPr>
              <w:jc w:val="both"/>
              <w:rPr>
                <w:sz w:val="22"/>
              </w:rPr>
            </w:pPr>
            <w:r w:rsidRPr="00A70CB2">
              <w:rPr>
                <w:sz w:val="22"/>
                <w:lang w:eastAsia="ko-KR"/>
              </w:rPr>
              <w:t>MKT</w:t>
            </w:r>
            <w:r>
              <w:rPr>
                <w:rFonts w:eastAsia="PMingLiU" w:hint="eastAsia"/>
                <w:sz w:val="22"/>
                <w:lang w:eastAsia="zh-TW"/>
              </w:rPr>
              <w:t>3</w:t>
            </w:r>
            <w:r w:rsidRPr="00A70CB2">
              <w:rPr>
                <w:sz w:val="22"/>
              </w:rPr>
              <w:t>11</w:t>
            </w:r>
          </w:p>
        </w:tc>
        <w:tc>
          <w:tcPr>
            <w:tcW w:w="1536" w:type="pct"/>
            <w:tcBorders>
              <w:top w:val="single" w:sz="4" w:space="0" w:color="auto"/>
              <w:left w:val="single" w:sz="4" w:space="0" w:color="auto"/>
              <w:bottom w:val="single" w:sz="4" w:space="0" w:color="auto"/>
              <w:right w:val="single" w:sz="4" w:space="0" w:color="auto"/>
            </w:tcBorders>
            <w:vAlign w:val="center"/>
            <w:hideMark/>
          </w:tcPr>
          <w:p w:rsidR="00CC298F" w:rsidRPr="00A70CB2" w:rsidRDefault="00CC298F" w:rsidP="00CC298F">
            <w:pPr>
              <w:pStyle w:val="a7"/>
              <w:jc w:val="both"/>
              <w:rPr>
                <w:sz w:val="22"/>
              </w:rPr>
            </w:pPr>
            <w:r w:rsidRPr="00A70CB2">
              <w:rPr>
                <w:sz w:val="22"/>
                <w:lang w:eastAsia="ko-KR"/>
              </w:rPr>
              <w:t xml:space="preserve">Marketing Strategy </w:t>
            </w:r>
          </w:p>
        </w:tc>
        <w:tc>
          <w:tcPr>
            <w:tcW w:w="402" w:type="pct"/>
            <w:tcBorders>
              <w:top w:val="single" w:sz="4" w:space="0" w:color="auto"/>
              <w:left w:val="single" w:sz="4" w:space="0" w:color="auto"/>
              <w:bottom w:val="single" w:sz="4" w:space="0" w:color="auto"/>
              <w:right w:val="thinThickSmallGap" w:sz="24" w:space="0" w:color="auto"/>
            </w:tcBorders>
            <w:vAlign w:val="center"/>
            <w:hideMark/>
          </w:tcPr>
          <w:p w:rsidR="00CC298F" w:rsidRPr="00A70CB2" w:rsidRDefault="00CC298F" w:rsidP="00CC298F">
            <w:pPr>
              <w:jc w:val="center"/>
              <w:rPr>
                <w:sz w:val="22"/>
                <w:lang w:eastAsia="ko-KR"/>
              </w:rPr>
            </w:pPr>
            <w:r w:rsidRPr="00A70CB2">
              <w:rPr>
                <w:sz w:val="22"/>
                <w:lang w:eastAsia="ko-KR"/>
              </w:rPr>
              <w:t>3</w:t>
            </w:r>
          </w:p>
        </w:tc>
        <w:tc>
          <w:tcPr>
            <w:tcW w:w="600" w:type="pct"/>
            <w:tcBorders>
              <w:top w:val="single" w:sz="4" w:space="0" w:color="auto"/>
              <w:left w:val="thinThickSmallGap" w:sz="24" w:space="0" w:color="auto"/>
              <w:bottom w:val="single" w:sz="4" w:space="0" w:color="auto"/>
              <w:right w:val="single" w:sz="4" w:space="0" w:color="auto"/>
            </w:tcBorders>
            <w:vAlign w:val="center"/>
            <w:hideMark/>
          </w:tcPr>
          <w:p w:rsidR="00CC298F" w:rsidRPr="00A70CB2" w:rsidRDefault="00CC298F" w:rsidP="00CC298F">
            <w:pPr>
              <w:jc w:val="both"/>
              <w:rPr>
                <w:sz w:val="22"/>
              </w:rPr>
            </w:pPr>
            <w:r w:rsidRPr="00A70CB2">
              <w:rPr>
                <w:sz w:val="22"/>
              </w:rPr>
              <w:t>MKT408</w:t>
            </w:r>
            <w:r w:rsidR="00DF2B6F">
              <w:rPr>
                <w:sz w:val="22"/>
              </w:rPr>
              <w:t>B</w:t>
            </w:r>
          </w:p>
        </w:tc>
        <w:tc>
          <w:tcPr>
            <w:tcW w:w="1461" w:type="pct"/>
            <w:tcBorders>
              <w:top w:val="single" w:sz="4" w:space="0" w:color="auto"/>
              <w:left w:val="single" w:sz="4" w:space="0" w:color="auto"/>
              <w:bottom w:val="single" w:sz="4" w:space="0" w:color="auto"/>
              <w:right w:val="single" w:sz="4" w:space="0" w:color="auto"/>
            </w:tcBorders>
            <w:vAlign w:val="center"/>
            <w:hideMark/>
          </w:tcPr>
          <w:p w:rsidR="00CC298F" w:rsidRPr="00A70CB2" w:rsidRDefault="00CC298F" w:rsidP="00CC298F">
            <w:pPr>
              <w:pStyle w:val="TableContents2"/>
              <w:jc w:val="both"/>
              <w:rPr>
                <w:sz w:val="22"/>
              </w:rPr>
            </w:pPr>
            <w:r w:rsidRPr="00A70CB2">
              <w:rPr>
                <w:sz w:val="22"/>
              </w:rPr>
              <w:t>Marketing Research</w:t>
            </w:r>
          </w:p>
        </w:tc>
        <w:tc>
          <w:tcPr>
            <w:tcW w:w="393" w:type="pct"/>
            <w:tcBorders>
              <w:top w:val="single" w:sz="4" w:space="0" w:color="auto"/>
              <w:left w:val="single" w:sz="4" w:space="0" w:color="auto"/>
              <w:bottom w:val="single" w:sz="4" w:space="0" w:color="auto"/>
              <w:right w:val="single" w:sz="4" w:space="0" w:color="auto"/>
            </w:tcBorders>
            <w:vAlign w:val="center"/>
            <w:hideMark/>
          </w:tcPr>
          <w:p w:rsidR="00CC298F" w:rsidRPr="00A70CB2" w:rsidRDefault="00CC298F" w:rsidP="00CC298F">
            <w:pPr>
              <w:jc w:val="center"/>
              <w:rPr>
                <w:sz w:val="22"/>
                <w:lang w:eastAsia="ko-KR"/>
              </w:rPr>
            </w:pPr>
            <w:r w:rsidRPr="00A70CB2">
              <w:rPr>
                <w:sz w:val="22"/>
                <w:lang w:eastAsia="ko-KR"/>
              </w:rPr>
              <w:t>3</w:t>
            </w:r>
          </w:p>
        </w:tc>
      </w:tr>
      <w:tr w:rsidR="00CC298F" w:rsidRPr="00A70CB2" w:rsidTr="004D1645">
        <w:trPr>
          <w:trHeight w:val="537"/>
          <w:jc w:val="center"/>
        </w:trPr>
        <w:tc>
          <w:tcPr>
            <w:tcW w:w="608" w:type="pct"/>
            <w:tcBorders>
              <w:top w:val="single" w:sz="4" w:space="0" w:color="auto"/>
              <w:left w:val="single" w:sz="4" w:space="0" w:color="auto"/>
              <w:bottom w:val="single" w:sz="4" w:space="0" w:color="auto"/>
              <w:right w:val="single" w:sz="4" w:space="0" w:color="auto"/>
            </w:tcBorders>
            <w:vAlign w:val="center"/>
          </w:tcPr>
          <w:p w:rsidR="00CC298F" w:rsidRPr="00A70CB2" w:rsidRDefault="00CC298F" w:rsidP="00CC298F">
            <w:pPr>
              <w:jc w:val="both"/>
              <w:rPr>
                <w:sz w:val="22"/>
              </w:rPr>
            </w:pPr>
            <w:r w:rsidRPr="00A70CB2">
              <w:rPr>
                <w:sz w:val="22"/>
                <w:lang w:eastAsia="ko-KR"/>
              </w:rPr>
              <w:t>MKT</w:t>
            </w:r>
            <w:r w:rsidRPr="00A70CB2">
              <w:rPr>
                <w:sz w:val="22"/>
              </w:rPr>
              <w:t>401</w:t>
            </w:r>
            <w:r w:rsidR="00DF2B6F">
              <w:rPr>
                <w:sz w:val="22"/>
              </w:rPr>
              <w:t>C</w:t>
            </w:r>
          </w:p>
        </w:tc>
        <w:tc>
          <w:tcPr>
            <w:tcW w:w="1536" w:type="pct"/>
            <w:tcBorders>
              <w:top w:val="single" w:sz="4" w:space="0" w:color="auto"/>
              <w:left w:val="single" w:sz="4" w:space="0" w:color="auto"/>
              <w:bottom w:val="single" w:sz="4" w:space="0" w:color="auto"/>
              <w:right w:val="single" w:sz="4" w:space="0" w:color="auto"/>
            </w:tcBorders>
            <w:vAlign w:val="center"/>
          </w:tcPr>
          <w:p w:rsidR="00CC298F" w:rsidRPr="00A70CB2" w:rsidRDefault="00CC298F" w:rsidP="00CC298F">
            <w:pPr>
              <w:pStyle w:val="a7"/>
              <w:jc w:val="both"/>
              <w:rPr>
                <w:sz w:val="22"/>
              </w:rPr>
            </w:pPr>
            <w:r w:rsidRPr="00A70CB2">
              <w:rPr>
                <w:sz w:val="22"/>
                <w:lang w:eastAsia="ko-KR"/>
              </w:rPr>
              <w:t xml:space="preserve">Consumer </w:t>
            </w:r>
            <w:r w:rsidR="006E4376" w:rsidRPr="00A70CB2">
              <w:rPr>
                <w:sz w:val="22"/>
                <w:lang w:eastAsia="ko-KR"/>
              </w:rPr>
              <w:t>Behaviour</w:t>
            </w:r>
          </w:p>
        </w:tc>
        <w:tc>
          <w:tcPr>
            <w:tcW w:w="402" w:type="pct"/>
            <w:tcBorders>
              <w:top w:val="single" w:sz="4" w:space="0" w:color="auto"/>
              <w:left w:val="single" w:sz="4" w:space="0" w:color="auto"/>
              <w:bottom w:val="single" w:sz="4" w:space="0" w:color="auto"/>
              <w:right w:val="thinThickSmallGap" w:sz="24" w:space="0" w:color="auto"/>
            </w:tcBorders>
            <w:vAlign w:val="center"/>
            <w:hideMark/>
          </w:tcPr>
          <w:p w:rsidR="00CC298F" w:rsidRPr="00A70CB2" w:rsidRDefault="00CC298F" w:rsidP="00CC298F">
            <w:pPr>
              <w:jc w:val="center"/>
              <w:rPr>
                <w:sz w:val="22"/>
                <w:lang w:eastAsia="ko-KR"/>
              </w:rPr>
            </w:pPr>
            <w:r w:rsidRPr="00A70CB2">
              <w:rPr>
                <w:sz w:val="22"/>
                <w:lang w:eastAsia="ko-KR"/>
              </w:rPr>
              <w:t>3</w:t>
            </w:r>
          </w:p>
        </w:tc>
        <w:tc>
          <w:tcPr>
            <w:tcW w:w="600" w:type="pct"/>
            <w:tcBorders>
              <w:top w:val="single" w:sz="4" w:space="0" w:color="auto"/>
              <w:left w:val="thinThickSmallGap" w:sz="24" w:space="0" w:color="auto"/>
              <w:bottom w:val="single" w:sz="4" w:space="0" w:color="auto"/>
              <w:right w:val="single" w:sz="4" w:space="0" w:color="auto"/>
            </w:tcBorders>
            <w:vAlign w:val="center"/>
            <w:hideMark/>
          </w:tcPr>
          <w:p w:rsidR="00CC298F" w:rsidRPr="00A70CB2" w:rsidRDefault="00CC298F" w:rsidP="00CC298F">
            <w:pPr>
              <w:jc w:val="both"/>
              <w:rPr>
                <w:sz w:val="22"/>
              </w:rPr>
            </w:pPr>
            <w:r w:rsidRPr="00A70CB2">
              <w:rPr>
                <w:sz w:val="22"/>
              </w:rPr>
              <w:t>MKT4</w:t>
            </w:r>
            <w:r w:rsidRPr="00A70CB2">
              <w:rPr>
                <w:sz w:val="22"/>
                <w:lang w:eastAsia="ko-KR"/>
              </w:rPr>
              <w:t>15</w:t>
            </w:r>
          </w:p>
        </w:tc>
        <w:tc>
          <w:tcPr>
            <w:tcW w:w="1461" w:type="pct"/>
            <w:tcBorders>
              <w:top w:val="single" w:sz="4" w:space="0" w:color="auto"/>
              <w:left w:val="single" w:sz="4" w:space="0" w:color="auto"/>
              <w:bottom w:val="single" w:sz="4" w:space="0" w:color="auto"/>
              <w:right w:val="single" w:sz="4" w:space="0" w:color="auto"/>
            </w:tcBorders>
            <w:vAlign w:val="center"/>
            <w:hideMark/>
          </w:tcPr>
          <w:p w:rsidR="00CC298F" w:rsidRPr="00A70CB2" w:rsidRDefault="00CC298F" w:rsidP="00CC298F">
            <w:pPr>
              <w:jc w:val="both"/>
              <w:rPr>
                <w:sz w:val="22"/>
              </w:rPr>
            </w:pPr>
            <w:r w:rsidRPr="00A70CB2">
              <w:rPr>
                <w:sz w:val="22"/>
                <w:lang w:eastAsia="ko-KR"/>
              </w:rPr>
              <w:t>Marketing Communication</w:t>
            </w:r>
          </w:p>
        </w:tc>
        <w:tc>
          <w:tcPr>
            <w:tcW w:w="393" w:type="pct"/>
            <w:tcBorders>
              <w:top w:val="single" w:sz="4" w:space="0" w:color="auto"/>
              <w:left w:val="single" w:sz="4" w:space="0" w:color="auto"/>
              <w:bottom w:val="single" w:sz="4" w:space="0" w:color="auto"/>
              <w:right w:val="single" w:sz="4" w:space="0" w:color="auto"/>
            </w:tcBorders>
            <w:vAlign w:val="center"/>
            <w:hideMark/>
          </w:tcPr>
          <w:p w:rsidR="00CC298F" w:rsidRPr="00A70CB2" w:rsidRDefault="00CC298F" w:rsidP="00CC298F">
            <w:pPr>
              <w:jc w:val="center"/>
              <w:rPr>
                <w:sz w:val="22"/>
                <w:lang w:eastAsia="ko-KR"/>
              </w:rPr>
            </w:pPr>
            <w:r w:rsidRPr="00A70CB2">
              <w:rPr>
                <w:sz w:val="22"/>
                <w:lang w:eastAsia="ko-KR"/>
              </w:rPr>
              <w:t>3</w:t>
            </w:r>
          </w:p>
        </w:tc>
      </w:tr>
      <w:tr w:rsidR="00CC298F" w:rsidRPr="00A70CB2" w:rsidTr="004D1645">
        <w:trPr>
          <w:trHeight w:val="464"/>
          <w:jc w:val="center"/>
        </w:trPr>
        <w:tc>
          <w:tcPr>
            <w:tcW w:w="608" w:type="pct"/>
            <w:tcBorders>
              <w:top w:val="single" w:sz="4" w:space="0" w:color="auto"/>
              <w:left w:val="single" w:sz="4" w:space="0" w:color="auto"/>
              <w:bottom w:val="single" w:sz="4" w:space="0" w:color="auto"/>
              <w:right w:val="single" w:sz="4" w:space="0" w:color="auto"/>
            </w:tcBorders>
            <w:vAlign w:val="center"/>
          </w:tcPr>
          <w:p w:rsidR="00CC298F" w:rsidRPr="00A70CB2" w:rsidRDefault="00CC298F" w:rsidP="00CC298F">
            <w:pPr>
              <w:jc w:val="both"/>
              <w:rPr>
                <w:sz w:val="22"/>
              </w:rPr>
            </w:pPr>
            <w:r w:rsidRPr="00A70CB2">
              <w:rPr>
                <w:sz w:val="22"/>
              </w:rPr>
              <w:t>MKT403</w:t>
            </w:r>
          </w:p>
        </w:tc>
        <w:tc>
          <w:tcPr>
            <w:tcW w:w="1536" w:type="pct"/>
            <w:tcBorders>
              <w:top w:val="single" w:sz="4" w:space="0" w:color="auto"/>
              <w:left w:val="single" w:sz="4" w:space="0" w:color="auto"/>
              <w:bottom w:val="single" w:sz="4" w:space="0" w:color="auto"/>
              <w:right w:val="single" w:sz="4" w:space="0" w:color="auto"/>
            </w:tcBorders>
            <w:vAlign w:val="center"/>
          </w:tcPr>
          <w:p w:rsidR="00CC298F" w:rsidRPr="00A70CB2" w:rsidRDefault="00CC298F" w:rsidP="00CC298F">
            <w:pPr>
              <w:pStyle w:val="a7"/>
              <w:jc w:val="both"/>
              <w:rPr>
                <w:sz w:val="22"/>
              </w:rPr>
            </w:pPr>
            <w:r w:rsidRPr="00A70CB2">
              <w:rPr>
                <w:sz w:val="22"/>
              </w:rPr>
              <w:t>Brand Management</w:t>
            </w:r>
          </w:p>
        </w:tc>
        <w:tc>
          <w:tcPr>
            <w:tcW w:w="402" w:type="pct"/>
            <w:tcBorders>
              <w:top w:val="single" w:sz="4" w:space="0" w:color="auto"/>
              <w:left w:val="single" w:sz="4" w:space="0" w:color="auto"/>
              <w:bottom w:val="single" w:sz="4" w:space="0" w:color="auto"/>
              <w:right w:val="thinThickSmallGap" w:sz="24" w:space="0" w:color="auto"/>
            </w:tcBorders>
            <w:vAlign w:val="center"/>
            <w:hideMark/>
          </w:tcPr>
          <w:p w:rsidR="00CC298F" w:rsidRPr="00A70CB2" w:rsidRDefault="00CC298F" w:rsidP="00CC298F">
            <w:pPr>
              <w:jc w:val="center"/>
              <w:rPr>
                <w:rFonts w:eastAsia="PMingLiU"/>
                <w:sz w:val="22"/>
                <w:lang w:eastAsia="zh-TW"/>
              </w:rPr>
            </w:pPr>
            <w:r w:rsidRPr="00A70CB2">
              <w:rPr>
                <w:rFonts w:eastAsia="PMingLiU" w:hint="eastAsia"/>
                <w:sz w:val="22"/>
                <w:lang w:eastAsia="zh-TW"/>
              </w:rPr>
              <w:t>3</w:t>
            </w:r>
          </w:p>
        </w:tc>
        <w:tc>
          <w:tcPr>
            <w:tcW w:w="600" w:type="pct"/>
            <w:tcBorders>
              <w:top w:val="single" w:sz="4" w:space="0" w:color="auto"/>
              <w:left w:val="thinThickSmallGap" w:sz="24" w:space="0" w:color="auto"/>
              <w:bottom w:val="single" w:sz="4" w:space="0" w:color="auto"/>
              <w:right w:val="single" w:sz="4" w:space="0" w:color="auto"/>
            </w:tcBorders>
            <w:vAlign w:val="center"/>
          </w:tcPr>
          <w:p w:rsidR="00CC298F" w:rsidRPr="00A70CB2" w:rsidRDefault="00CC298F" w:rsidP="00CC298F">
            <w:pPr>
              <w:jc w:val="both"/>
              <w:rPr>
                <w:sz w:val="22"/>
                <w:lang w:eastAsia="ko-KR"/>
              </w:rPr>
            </w:pPr>
            <w:r w:rsidRPr="00A70CB2">
              <w:rPr>
                <w:sz w:val="22"/>
              </w:rPr>
              <w:t>MKT4</w:t>
            </w:r>
            <w:r>
              <w:rPr>
                <w:sz w:val="22"/>
              </w:rPr>
              <w:t>7</w:t>
            </w:r>
            <w:r w:rsidRPr="00A70CB2">
              <w:rPr>
                <w:sz w:val="22"/>
              </w:rPr>
              <w:t>5</w:t>
            </w:r>
          </w:p>
        </w:tc>
        <w:tc>
          <w:tcPr>
            <w:tcW w:w="1461" w:type="pct"/>
            <w:tcBorders>
              <w:top w:val="single" w:sz="4" w:space="0" w:color="auto"/>
              <w:left w:val="single" w:sz="4" w:space="0" w:color="auto"/>
              <w:bottom w:val="single" w:sz="4" w:space="0" w:color="auto"/>
              <w:right w:val="single" w:sz="4" w:space="0" w:color="auto"/>
            </w:tcBorders>
            <w:vAlign w:val="center"/>
          </w:tcPr>
          <w:p w:rsidR="00CC298F" w:rsidRPr="00A70CB2" w:rsidRDefault="00CC298F" w:rsidP="00CC298F">
            <w:pPr>
              <w:jc w:val="both"/>
              <w:rPr>
                <w:sz w:val="22"/>
                <w:lang w:eastAsia="ko-KR"/>
              </w:rPr>
            </w:pPr>
            <w:r w:rsidRPr="00A70CB2">
              <w:rPr>
                <w:sz w:val="22"/>
              </w:rPr>
              <w:t>Special Topics in Marketing</w:t>
            </w:r>
          </w:p>
        </w:tc>
        <w:tc>
          <w:tcPr>
            <w:tcW w:w="393" w:type="pct"/>
            <w:tcBorders>
              <w:top w:val="single" w:sz="4" w:space="0" w:color="auto"/>
              <w:left w:val="single" w:sz="4" w:space="0" w:color="auto"/>
              <w:bottom w:val="single" w:sz="4" w:space="0" w:color="auto"/>
              <w:right w:val="single" w:sz="4" w:space="0" w:color="auto"/>
            </w:tcBorders>
            <w:vAlign w:val="center"/>
          </w:tcPr>
          <w:p w:rsidR="00CC298F" w:rsidRPr="00A70CB2" w:rsidRDefault="00CC298F" w:rsidP="00CC298F">
            <w:pPr>
              <w:jc w:val="center"/>
              <w:rPr>
                <w:rFonts w:eastAsia="PMingLiU"/>
                <w:sz w:val="22"/>
                <w:lang w:eastAsia="zh-TW"/>
              </w:rPr>
            </w:pPr>
            <w:r w:rsidRPr="00A70CB2">
              <w:rPr>
                <w:rFonts w:eastAsia="PMingLiU" w:hint="eastAsia"/>
                <w:sz w:val="22"/>
                <w:lang w:eastAsia="zh-TW"/>
              </w:rPr>
              <w:t>3</w:t>
            </w:r>
          </w:p>
        </w:tc>
      </w:tr>
      <w:tr w:rsidR="00B94BEC" w:rsidRPr="00A70CB2" w:rsidTr="004D1645">
        <w:trPr>
          <w:trHeight w:val="464"/>
          <w:jc w:val="center"/>
        </w:trPr>
        <w:tc>
          <w:tcPr>
            <w:tcW w:w="608" w:type="pct"/>
            <w:tcBorders>
              <w:top w:val="single" w:sz="4" w:space="0" w:color="auto"/>
              <w:left w:val="single" w:sz="4" w:space="0" w:color="auto"/>
              <w:bottom w:val="single" w:sz="4" w:space="0" w:color="auto"/>
              <w:right w:val="single" w:sz="4" w:space="0" w:color="auto"/>
            </w:tcBorders>
            <w:vAlign w:val="center"/>
          </w:tcPr>
          <w:p w:rsidR="00B94BEC" w:rsidRPr="006B29F9" w:rsidRDefault="00317C12" w:rsidP="00CC298F">
            <w:pPr>
              <w:jc w:val="both"/>
              <w:rPr>
                <w:sz w:val="22"/>
              </w:rPr>
            </w:pPr>
            <w:r w:rsidRPr="006B29F9">
              <w:rPr>
                <w:sz w:val="22"/>
              </w:rPr>
              <w:t>MKT425</w:t>
            </w:r>
          </w:p>
        </w:tc>
        <w:tc>
          <w:tcPr>
            <w:tcW w:w="1536" w:type="pct"/>
            <w:tcBorders>
              <w:top w:val="single" w:sz="4" w:space="0" w:color="auto"/>
              <w:left w:val="single" w:sz="4" w:space="0" w:color="auto"/>
              <w:bottom w:val="single" w:sz="4" w:space="0" w:color="auto"/>
              <w:right w:val="single" w:sz="4" w:space="0" w:color="auto"/>
            </w:tcBorders>
            <w:vAlign w:val="center"/>
          </w:tcPr>
          <w:p w:rsidR="00B94BEC" w:rsidRPr="006B29F9" w:rsidRDefault="00317C12" w:rsidP="00317C12">
            <w:pPr>
              <w:pStyle w:val="a7"/>
              <w:jc w:val="both"/>
              <w:rPr>
                <w:sz w:val="22"/>
              </w:rPr>
            </w:pPr>
            <w:r w:rsidRPr="006B29F9">
              <w:rPr>
                <w:sz w:val="22"/>
              </w:rPr>
              <w:t xml:space="preserve">E-Marketing </w:t>
            </w:r>
          </w:p>
        </w:tc>
        <w:tc>
          <w:tcPr>
            <w:tcW w:w="402" w:type="pct"/>
            <w:tcBorders>
              <w:top w:val="single" w:sz="4" w:space="0" w:color="auto"/>
              <w:left w:val="single" w:sz="4" w:space="0" w:color="auto"/>
              <w:bottom w:val="single" w:sz="4" w:space="0" w:color="auto"/>
              <w:right w:val="thinThickSmallGap" w:sz="24" w:space="0" w:color="auto"/>
            </w:tcBorders>
            <w:vAlign w:val="center"/>
          </w:tcPr>
          <w:p w:rsidR="00B94BEC" w:rsidRPr="006B29F9" w:rsidRDefault="00317C12" w:rsidP="00CC298F">
            <w:pPr>
              <w:jc w:val="center"/>
              <w:rPr>
                <w:rFonts w:eastAsiaTheme="minorEastAsia"/>
                <w:sz w:val="22"/>
                <w:lang w:eastAsia="ko-KR"/>
              </w:rPr>
            </w:pPr>
            <w:r w:rsidRPr="006B29F9">
              <w:rPr>
                <w:rFonts w:eastAsiaTheme="minorEastAsia" w:hint="eastAsia"/>
                <w:sz w:val="22"/>
                <w:lang w:eastAsia="ko-KR"/>
              </w:rPr>
              <w:t>3</w:t>
            </w:r>
          </w:p>
        </w:tc>
        <w:tc>
          <w:tcPr>
            <w:tcW w:w="600" w:type="pct"/>
            <w:tcBorders>
              <w:top w:val="single" w:sz="4" w:space="0" w:color="auto"/>
              <w:left w:val="thinThickSmallGap" w:sz="24" w:space="0" w:color="auto"/>
              <w:bottom w:val="single" w:sz="4" w:space="0" w:color="auto"/>
              <w:right w:val="single" w:sz="4" w:space="0" w:color="auto"/>
            </w:tcBorders>
            <w:vAlign w:val="center"/>
          </w:tcPr>
          <w:p w:rsidR="00B94BEC" w:rsidRPr="00A70CB2" w:rsidRDefault="00240AA7" w:rsidP="00CC298F">
            <w:pPr>
              <w:jc w:val="both"/>
              <w:rPr>
                <w:sz w:val="22"/>
                <w:lang w:eastAsia="ko-KR"/>
              </w:rPr>
            </w:pPr>
            <w:r>
              <w:rPr>
                <w:rFonts w:hint="eastAsia"/>
                <w:sz w:val="22"/>
                <w:lang w:eastAsia="ko-KR"/>
              </w:rPr>
              <w:t>MKT</w:t>
            </w:r>
            <w:r>
              <w:rPr>
                <w:sz w:val="22"/>
                <w:lang w:eastAsia="ko-KR"/>
              </w:rPr>
              <w:t>418C</w:t>
            </w:r>
          </w:p>
        </w:tc>
        <w:tc>
          <w:tcPr>
            <w:tcW w:w="1461" w:type="pct"/>
            <w:tcBorders>
              <w:top w:val="single" w:sz="4" w:space="0" w:color="auto"/>
              <w:left w:val="single" w:sz="4" w:space="0" w:color="auto"/>
              <w:bottom w:val="single" w:sz="4" w:space="0" w:color="auto"/>
              <w:right w:val="single" w:sz="4" w:space="0" w:color="auto"/>
            </w:tcBorders>
            <w:vAlign w:val="center"/>
          </w:tcPr>
          <w:p w:rsidR="00B94BEC" w:rsidRPr="00A70CB2" w:rsidRDefault="00240AA7" w:rsidP="00CC298F">
            <w:pPr>
              <w:jc w:val="both"/>
              <w:rPr>
                <w:sz w:val="22"/>
                <w:lang w:eastAsia="ko-KR"/>
              </w:rPr>
            </w:pPr>
            <w:r>
              <w:rPr>
                <w:rFonts w:hint="eastAsia"/>
                <w:sz w:val="22"/>
                <w:lang w:eastAsia="ko-KR"/>
              </w:rPr>
              <w:t>Service</w:t>
            </w:r>
            <w:r w:rsidR="00F158E4">
              <w:rPr>
                <w:sz w:val="22"/>
                <w:lang w:eastAsia="ko-KR"/>
              </w:rPr>
              <w:t>s</w:t>
            </w:r>
            <w:r>
              <w:rPr>
                <w:rFonts w:hint="eastAsia"/>
                <w:sz w:val="22"/>
                <w:lang w:eastAsia="ko-KR"/>
              </w:rPr>
              <w:t xml:space="preserve"> Marke</w:t>
            </w:r>
            <w:r>
              <w:rPr>
                <w:sz w:val="22"/>
                <w:lang w:eastAsia="ko-KR"/>
              </w:rPr>
              <w:t>ting</w:t>
            </w:r>
          </w:p>
        </w:tc>
        <w:tc>
          <w:tcPr>
            <w:tcW w:w="393" w:type="pct"/>
            <w:tcBorders>
              <w:top w:val="single" w:sz="4" w:space="0" w:color="auto"/>
              <w:left w:val="single" w:sz="4" w:space="0" w:color="auto"/>
              <w:bottom w:val="single" w:sz="4" w:space="0" w:color="auto"/>
              <w:right w:val="single" w:sz="4" w:space="0" w:color="auto"/>
            </w:tcBorders>
            <w:vAlign w:val="center"/>
          </w:tcPr>
          <w:p w:rsidR="00B94BEC" w:rsidRPr="00240AA7" w:rsidRDefault="00240AA7" w:rsidP="00CC298F">
            <w:pPr>
              <w:jc w:val="center"/>
              <w:rPr>
                <w:rFonts w:eastAsiaTheme="minorEastAsia"/>
                <w:sz w:val="22"/>
                <w:lang w:eastAsia="ko-KR"/>
              </w:rPr>
            </w:pPr>
            <w:r>
              <w:rPr>
                <w:rFonts w:eastAsiaTheme="minorEastAsia" w:hint="eastAsia"/>
                <w:sz w:val="22"/>
                <w:lang w:eastAsia="ko-KR"/>
              </w:rPr>
              <w:t>3</w:t>
            </w:r>
          </w:p>
        </w:tc>
      </w:tr>
    </w:tbl>
    <w:p w:rsidR="00D072EC" w:rsidRDefault="00D072EC" w:rsidP="0013635E">
      <w:pPr>
        <w:ind w:right="480"/>
        <w:rPr>
          <w:rFonts w:eastAsiaTheme="minorEastAsia"/>
          <w:strike/>
          <w:lang w:eastAsia="ko-KR"/>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6"/>
        <w:gridCol w:w="3328"/>
        <w:gridCol w:w="827"/>
        <w:gridCol w:w="1193"/>
        <w:gridCol w:w="3126"/>
        <w:gridCol w:w="827"/>
      </w:tblGrid>
      <w:tr w:rsidR="00D072EC" w:rsidRPr="00A70CB2" w:rsidTr="00420555">
        <w:trPr>
          <w:trHeight w:val="499"/>
          <w:jc w:val="center"/>
        </w:trPr>
        <w:tc>
          <w:tcPr>
            <w:tcW w:w="5000" w:type="pct"/>
            <w:gridSpan w:val="6"/>
            <w:shd w:val="clear" w:color="auto" w:fill="auto"/>
            <w:vAlign w:val="center"/>
          </w:tcPr>
          <w:p w:rsidR="00D072EC" w:rsidRPr="00A70CB2" w:rsidRDefault="0071460A" w:rsidP="00D072EC">
            <w:pPr>
              <w:ind w:right="-90"/>
              <w:jc w:val="center"/>
              <w:rPr>
                <w:b/>
                <w:color w:val="003366"/>
                <w:sz w:val="22"/>
                <w:lang w:eastAsia="ko-KR"/>
              </w:rPr>
            </w:pPr>
            <w:r>
              <w:rPr>
                <w:b/>
                <w:color w:val="003366"/>
                <w:sz w:val="22"/>
                <w:lang w:eastAsia="ko-KR"/>
              </w:rPr>
              <w:t>Management</w:t>
            </w:r>
          </w:p>
        </w:tc>
      </w:tr>
      <w:tr w:rsidR="00420555" w:rsidRPr="00A70CB2" w:rsidTr="003A05FA">
        <w:trPr>
          <w:trHeight w:val="458"/>
          <w:jc w:val="center"/>
        </w:trPr>
        <w:tc>
          <w:tcPr>
            <w:tcW w:w="578" w:type="pct"/>
            <w:tcBorders>
              <w:bottom w:val="single" w:sz="4" w:space="0" w:color="auto"/>
            </w:tcBorders>
            <w:shd w:val="clear" w:color="auto" w:fill="CCFFCC"/>
            <w:vAlign w:val="center"/>
          </w:tcPr>
          <w:p w:rsidR="00D072EC" w:rsidRPr="00A70CB2" w:rsidRDefault="00D072EC" w:rsidP="00F4028A">
            <w:pPr>
              <w:jc w:val="center"/>
              <w:rPr>
                <w:b/>
                <w:sz w:val="22"/>
              </w:rPr>
            </w:pPr>
            <w:r w:rsidRPr="00A70CB2">
              <w:rPr>
                <w:b/>
                <w:sz w:val="22"/>
              </w:rPr>
              <w:t>Code</w:t>
            </w:r>
          </w:p>
        </w:tc>
        <w:tc>
          <w:tcPr>
            <w:tcW w:w="1588" w:type="pct"/>
            <w:tcBorders>
              <w:bottom w:val="single" w:sz="4" w:space="0" w:color="auto"/>
            </w:tcBorders>
            <w:shd w:val="clear" w:color="auto" w:fill="CCFFCC"/>
            <w:vAlign w:val="center"/>
          </w:tcPr>
          <w:p w:rsidR="00D072EC" w:rsidRPr="00A70CB2" w:rsidRDefault="00D072EC" w:rsidP="00F4028A">
            <w:pPr>
              <w:jc w:val="center"/>
              <w:rPr>
                <w:b/>
                <w:sz w:val="22"/>
              </w:rPr>
            </w:pPr>
            <w:r w:rsidRPr="00A70CB2">
              <w:rPr>
                <w:b/>
                <w:sz w:val="22"/>
              </w:rPr>
              <w:t>Course Title</w:t>
            </w:r>
          </w:p>
        </w:tc>
        <w:tc>
          <w:tcPr>
            <w:tcW w:w="385" w:type="pct"/>
            <w:tcBorders>
              <w:bottom w:val="single" w:sz="4" w:space="0" w:color="auto"/>
              <w:right w:val="thinThickSmallGap" w:sz="24" w:space="0" w:color="auto"/>
            </w:tcBorders>
            <w:shd w:val="clear" w:color="auto" w:fill="CCFFCC"/>
            <w:vAlign w:val="center"/>
          </w:tcPr>
          <w:p w:rsidR="00D072EC" w:rsidRPr="00A70CB2" w:rsidRDefault="00D072EC" w:rsidP="00F4028A">
            <w:pPr>
              <w:rPr>
                <w:b/>
                <w:sz w:val="22"/>
              </w:rPr>
            </w:pPr>
            <w:r w:rsidRPr="00A70CB2">
              <w:rPr>
                <w:b/>
                <w:sz w:val="22"/>
              </w:rPr>
              <w:t>Credit</w:t>
            </w:r>
          </w:p>
        </w:tc>
        <w:tc>
          <w:tcPr>
            <w:tcW w:w="572" w:type="pct"/>
            <w:tcBorders>
              <w:left w:val="thinThickSmallGap" w:sz="24" w:space="0" w:color="auto"/>
              <w:bottom w:val="single" w:sz="4" w:space="0" w:color="auto"/>
            </w:tcBorders>
            <w:shd w:val="clear" w:color="auto" w:fill="CCFFCC"/>
            <w:vAlign w:val="center"/>
          </w:tcPr>
          <w:p w:rsidR="00D072EC" w:rsidRPr="00A70CB2" w:rsidRDefault="00D072EC" w:rsidP="00573A2C">
            <w:pPr>
              <w:jc w:val="center"/>
              <w:rPr>
                <w:b/>
                <w:sz w:val="22"/>
              </w:rPr>
            </w:pPr>
            <w:r w:rsidRPr="00A70CB2">
              <w:rPr>
                <w:b/>
                <w:sz w:val="22"/>
              </w:rPr>
              <w:t>Code</w:t>
            </w:r>
          </w:p>
        </w:tc>
        <w:tc>
          <w:tcPr>
            <w:tcW w:w="1492" w:type="pct"/>
            <w:tcBorders>
              <w:bottom w:val="single" w:sz="4" w:space="0" w:color="auto"/>
            </w:tcBorders>
            <w:shd w:val="clear" w:color="auto" w:fill="CCFFCC"/>
            <w:vAlign w:val="center"/>
          </w:tcPr>
          <w:p w:rsidR="00D072EC" w:rsidRPr="00A70CB2" w:rsidRDefault="00D072EC" w:rsidP="00573A2C">
            <w:pPr>
              <w:jc w:val="center"/>
              <w:rPr>
                <w:b/>
                <w:sz w:val="22"/>
              </w:rPr>
            </w:pPr>
            <w:r w:rsidRPr="00A70CB2">
              <w:rPr>
                <w:b/>
                <w:sz w:val="22"/>
              </w:rPr>
              <w:t>Course Title</w:t>
            </w:r>
          </w:p>
        </w:tc>
        <w:tc>
          <w:tcPr>
            <w:tcW w:w="385" w:type="pct"/>
            <w:tcBorders>
              <w:bottom w:val="single" w:sz="4" w:space="0" w:color="auto"/>
            </w:tcBorders>
            <w:shd w:val="clear" w:color="auto" w:fill="CCFFCC"/>
            <w:vAlign w:val="center"/>
          </w:tcPr>
          <w:p w:rsidR="00D072EC" w:rsidRPr="00A70CB2" w:rsidRDefault="00D072EC" w:rsidP="00573A2C">
            <w:pPr>
              <w:jc w:val="center"/>
              <w:rPr>
                <w:b/>
                <w:sz w:val="22"/>
              </w:rPr>
            </w:pPr>
            <w:r w:rsidRPr="00A70CB2">
              <w:rPr>
                <w:b/>
                <w:sz w:val="22"/>
              </w:rPr>
              <w:t>Credit</w:t>
            </w:r>
          </w:p>
        </w:tc>
      </w:tr>
      <w:tr w:rsidR="00233DEE" w:rsidRPr="00A70CB2" w:rsidTr="003A05FA">
        <w:trPr>
          <w:trHeight w:val="430"/>
          <w:jc w:val="center"/>
        </w:trPr>
        <w:tc>
          <w:tcPr>
            <w:tcW w:w="578" w:type="pct"/>
            <w:shd w:val="clear" w:color="auto" w:fill="auto"/>
            <w:vAlign w:val="center"/>
          </w:tcPr>
          <w:p w:rsidR="00233DEE" w:rsidRPr="00A70CB2" w:rsidRDefault="00233DEE" w:rsidP="00233DEE">
            <w:pPr>
              <w:jc w:val="both"/>
              <w:rPr>
                <w:sz w:val="22"/>
                <w:lang w:eastAsia="ko-KR"/>
              </w:rPr>
            </w:pPr>
            <w:r>
              <w:rPr>
                <w:rFonts w:hint="eastAsia"/>
                <w:sz w:val="22"/>
                <w:lang w:eastAsia="ko-KR"/>
              </w:rPr>
              <w:t>BUS410</w:t>
            </w:r>
            <w:r w:rsidR="00DF2B6F">
              <w:rPr>
                <w:sz w:val="22"/>
                <w:lang w:eastAsia="ko-KR"/>
              </w:rPr>
              <w:t>B</w:t>
            </w:r>
          </w:p>
        </w:tc>
        <w:tc>
          <w:tcPr>
            <w:tcW w:w="1588" w:type="pct"/>
            <w:shd w:val="clear" w:color="auto" w:fill="auto"/>
            <w:vAlign w:val="center"/>
          </w:tcPr>
          <w:p w:rsidR="00233DEE" w:rsidRPr="00A70CB2" w:rsidRDefault="00233DEE" w:rsidP="00233DEE">
            <w:pPr>
              <w:pStyle w:val="TableContents2"/>
              <w:jc w:val="both"/>
              <w:rPr>
                <w:sz w:val="22"/>
                <w:lang w:eastAsia="ko-KR"/>
              </w:rPr>
            </w:pPr>
            <w:r>
              <w:rPr>
                <w:rFonts w:hint="eastAsia"/>
                <w:sz w:val="22"/>
                <w:lang w:eastAsia="ko-KR"/>
              </w:rPr>
              <w:t>Human Resource Management</w:t>
            </w:r>
          </w:p>
        </w:tc>
        <w:tc>
          <w:tcPr>
            <w:tcW w:w="385" w:type="pct"/>
            <w:tcBorders>
              <w:right w:val="thinThickSmallGap" w:sz="24" w:space="0" w:color="auto"/>
            </w:tcBorders>
            <w:shd w:val="clear" w:color="auto" w:fill="auto"/>
            <w:vAlign w:val="center"/>
          </w:tcPr>
          <w:p w:rsidR="00233DEE" w:rsidRPr="00A70CB2" w:rsidRDefault="00233DEE" w:rsidP="00233DEE">
            <w:pPr>
              <w:jc w:val="center"/>
              <w:rPr>
                <w:sz w:val="22"/>
                <w:lang w:eastAsia="ko-KR"/>
              </w:rPr>
            </w:pPr>
            <w:r>
              <w:rPr>
                <w:rFonts w:hint="eastAsia"/>
                <w:sz w:val="22"/>
                <w:lang w:eastAsia="ko-KR"/>
              </w:rPr>
              <w:t>3</w:t>
            </w:r>
          </w:p>
        </w:tc>
        <w:tc>
          <w:tcPr>
            <w:tcW w:w="572" w:type="pct"/>
            <w:tcBorders>
              <w:left w:val="thinThickSmallGap" w:sz="24" w:space="0" w:color="auto"/>
            </w:tcBorders>
            <w:shd w:val="clear" w:color="auto" w:fill="auto"/>
            <w:vAlign w:val="center"/>
          </w:tcPr>
          <w:p w:rsidR="00233DEE" w:rsidRPr="00A70CB2" w:rsidRDefault="00233DEE" w:rsidP="00233DEE">
            <w:pPr>
              <w:jc w:val="both"/>
              <w:rPr>
                <w:sz w:val="22"/>
              </w:rPr>
            </w:pPr>
            <w:r w:rsidRPr="00A70CB2">
              <w:rPr>
                <w:sz w:val="22"/>
              </w:rPr>
              <w:t>MIB40</w:t>
            </w:r>
            <w:r>
              <w:rPr>
                <w:rFonts w:eastAsia="PMingLiU" w:hint="eastAsia"/>
                <w:sz w:val="22"/>
                <w:lang w:eastAsia="zh-TW"/>
              </w:rPr>
              <w:t>8</w:t>
            </w:r>
            <w:r w:rsidR="00DF2B6F">
              <w:rPr>
                <w:rFonts w:eastAsia="PMingLiU"/>
                <w:sz w:val="22"/>
                <w:lang w:eastAsia="zh-TW"/>
              </w:rPr>
              <w:t>C</w:t>
            </w:r>
          </w:p>
        </w:tc>
        <w:tc>
          <w:tcPr>
            <w:tcW w:w="1492" w:type="pct"/>
            <w:shd w:val="clear" w:color="auto" w:fill="auto"/>
            <w:vAlign w:val="center"/>
          </w:tcPr>
          <w:p w:rsidR="00233DEE" w:rsidRPr="00A70CB2" w:rsidRDefault="00233DEE" w:rsidP="00233DEE">
            <w:pPr>
              <w:pStyle w:val="TableContents2"/>
              <w:jc w:val="both"/>
              <w:rPr>
                <w:sz w:val="22"/>
              </w:rPr>
            </w:pPr>
            <w:r w:rsidRPr="00A70CB2">
              <w:rPr>
                <w:sz w:val="22"/>
              </w:rPr>
              <w:t>Global Strategic Management</w:t>
            </w:r>
          </w:p>
        </w:tc>
        <w:tc>
          <w:tcPr>
            <w:tcW w:w="385" w:type="pct"/>
            <w:shd w:val="clear" w:color="auto" w:fill="auto"/>
            <w:vAlign w:val="center"/>
          </w:tcPr>
          <w:p w:rsidR="00233DEE" w:rsidRPr="00A70CB2" w:rsidRDefault="00233DEE" w:rsidP="00233DEE">
            <w:pPr>
              <w:jc w:val="center"/>
              <w:rPr>
                <w:sz w:val="22"/>
                <w:lang w:eastAsia="ko-KR"/>
              </w:rPr>
            </w:pPr>
            <w:r w:rsidRPr="00A70CB2">
              <w:rPr>
                <w:sz w:val="22"/>
                <w:lang w:eastAsia="ko-KR"/>
              </w:rPr>
              <w:t>3</w:t>
            </w:r>
          </w:p>
        </w:tc>
      </w:tr>
      <w:tr w:rsidR="00233DEE" w:rsidRPr="00A70CB2" w:rsidTr="003A05FA">
        <w:trPr>
          <w:trHeight w:val="515"/>
          <w:jc w:val="center"/>
        </w:trPr>
        <w:tc>
          <w:tcPr>
            <w:tcW w:w="578" w:type="pct"/>
            <w:shd w:val="clear" w:color="auto" w:fill="auto"/>
            <w:vAlign w:val="center"/>
          </w:tcPr>
          <w:p w:rsidR="00233DEE" w:rsidRPr="00A70CB2" w:rsidRDefault="00233DEE" w:rsidP="00233DEE">
            <w:pPr>
              <w:jc w:val="both"/>
              <w:rPr>
                <w:sz w:val="22"/>
              </w:rPr>
            </w:pPr>
            <w:r w:rsidRPr="00A70CB2">
              <w:rPr>
                <w:rFonts w:eastAsia="PMingLiU" w:hint="eastAsia"/>
                <w:sz w:val="22"/>
                <w:lang w:eastAsia="zh-TW"/>
              </w:rPr>
              <w:t>B</w:t>
            </w:r>
            <w:r>
              <w:rPr>
                <w:rFonts w:eastAsia="PMingLiU"/>
                <w:sz w:val="22"/>
                <w:lang w:eastAsia="zh-TW"/>
              </w:rPr>
              <w:t>US</w:t>
            </w:r>
            <w:r w:rsidRPr="00A70CB2">
              <w:rPr>
                <w:rFonts w:eastAsia="PMingLiU" w:hint="eastAsia"/>
                <w:sz w:val="22"/>
                <w:lang w:eastAsia="zh-TW"/>
              </w:rPr>
              <w:t>4</w:t>
            </w:r>
            <w:r>
              <w:rPr>
                <w:rFonts w:eastAsia="PMingLiU" w:hint="eastAsia"/>
                <w:sz w:val="22"/>
                <w:lang w:eastAsia="zh-TW"/>
              </w:rPr>
              <w:t>15</w:t>
            </w:r>
            <w:r w:rsidR="00DF2B6F">
              <w:rPr>
                <w:rFonts w:eastAsia="PMingLiU"/>
                <w:sz w:val="22"/>
                <w:lang w:eastAsia="zh-TW"/>
              </w:rPr>
              <w:t>B</w:t>
            </w:r>
          </w:p>
        </w:tc>
        <w:tc>
          <w:tcPr>
            <w:tcW w:w="1588" w:type="pct"/>
            <w:shd w:val="clear" w:color="auto" w:fill="auto"/>
            <w:vAlign w:val="center"/>
          </w:tcPr>
          <w:p w:rsidR="00233DEE" w:rsidRPr="00A70CB2" w:rsidRDefault="00233DEE" w:rsidP="00317C12">
            <w:pPr>
              <w:pStyle w:val="a7"/>
              <w:rPr>
                <w:sz w:val="22"/>
              </w:rPr>
            </w:pPr>
            <w:r w:rsidRPr="00A70CB2">
              <w:rPr>
                <w:sz w:val="22"/>
              </w:rPr>
              <w:t>Managing Diversity in the Workplace</w:t>
            </w:r>
          </w:p>
        </w:tc>
        <w:tc>
          <w:tcPr>
            <w:tcW w:w="385" w:type="pct"/>
            <w:tcBorders>
              <w:right w:val="thinThickSmallGap" w:sz="24" w:space="0" w:color="auto"/>
            </w:tcBorders>
            <w:shd w:val="clear" w:color="auto" w:fill="auto"/>
            <w:vAlign w:val="center"/>
          </w:tcPr>
          <w:p w:rsidR="00233DEE" w:rsidRPr="00A70CB2" w:rsidRDefault="00233DEE" w:rsidP="00233DEE">
            <w:pPr>
              <w:jc w:val="center"/>
              <w:rPr>
                <w:sz w:val="22"/>
                <w:lang w:eastAsia="ko-KR"/>
              </w:rPr>
            </w:pPr>
            <w:r w:rsidRPr="00A70CB2">
              <w:rPr>
                <w:sz w:val="22"/>
                <w:lang w:eastAsia="ko-KR"/>
              </w:rPr>
              <w:t>3</w:t>
            </w:r>
          </w:p>
        </w:tc>
        <w:tc>
          <w:tcPr>
            <w:tcW w:w="572" w:type="pct"/>
            <w:tcBorders>
              <w:left w:val="thinThickSmallGap" w:sz="24" w:space="0" w:color="auto"/>
              <w:bottom w:val="single" w:sz="4" w:space="0" w:color="auto"/>
            </w:tcBorders>
            <w:shd w:val="clear" w:color="auto" w:fill="auto"/>
            <w:vAlign w:val="center"/>
          </w:tcPr>
          <w:p w:rsidR="00233DEE" w:rsidRPr="00A70CB2" w:rsidRDefault="00233DEE" w:rsidP="00233DEE">
            <w:pPr>
              <w:jc w:val="both"/>
              <w:rPr>
                <w:sz w:val="22"/>
              </w:rPr>
            </w:pPr>
            <w:r>
              <w:rPr>
                <w:rFonts w:eastAsia="PMingLiU" w:hint="eastAsia"/>
                <w:sz w:val="22"/>
                <w:lang w:eastAsia="zh-TW"/>
              </w:rPr>
              <w:t>MIB4</w:t>
            </w:r>
            <w:r>
              <w:rPr>
                <w:rFonts w:eastAsiaTheme="minorEastAsia" w:hint="eastAsia"/>
                <w:sz w:val="22"/>
                <w:lang w:eastAsia="ko-KR"/>
              </w:rPr>
              <w:t>1</w:t>
            </w:r>
            <w:r w:rsidRPr="00A70CB2">
              <w:rPr>
                <w:rFonts w:eastAsia="PMingLiU" w:hint="eastAsia"/>
                <w:sz w:val="22"/>
                <w:lang w:eastAsia="zh-TW"/>
              </w:rPr>
              <w:t>5</w:t>
            </w:r>
          </w:p>
        </w:tc>
        <w:tc>
          <w:tcPr>
            <w:tcW w:w="1492" w:type="pct"/>
            <w:tcBorders>
              <w:bottom w:val="single" w:sz="4" w:space="0" w:color="auto"/>
            </w:tcBorders>
            <w:shd w:val="clear" w:color="auto" w:fill="auto"/>
            <w:vAlign w:val="center"/>
          </w:tcPr>
          <w:p w:rsidR="00233DEE" w:rsidRPr="00A70CB2" w:rsidRDefault="00233DEE" w:rsidP="00317C12">
            <w:pPr>
              <w:rPr>
                <w:sz w:val="22"/>
              </w:rPr>
            </w:pPr>
            <w:r w:rsidRPr="00A70CB2">
              <w:rPr>
                <w:sz w:val="22"/>
              </w:rPr>
              <w:t>Global Supply Chain Management</w:t>
            </w:r>
          </w:p>
        </w:tc>
        <w:tc>
          <w:tcPr>
            <w:tcW w:w="385" w:type="pct"/>
            <w:tcBorders>
              <w:bottom w:val="single" w:sz="4" w:space="0" w:color="auto"/>
            </w:tcBorders>
            <w:shd w:val="clear" w:color="auto" w:fill="auto"/>
            <w:vAlign w:val="center"/>
          </w:tcPr>
          <w:p w:rsidR="00233DEE" w:rsidRPr="00A70CB2" w:rsidRDefault="00233DEE" w:rsidP="00233DEE">
            <w:pPr>
              <w:jc w:val="center"/>
              <w:rPr>
                <w:sz w:val="22"/>
                <w:lang w:eastAsia="ko-KR"/>
              </w:rPr>
            </w:pPr>
            <w:r w:rsidRPr="00A70CB2">
              <w:rPr>
                <w:sz w:val="22"/>
                <w:lang w:eastAsia="ko-KR"/>
              </w:rPr>
              <w:t>3</w:t>
            </w:r>
          </w:p>
        </w:tc>
      </w:tr>
      <w:tr w:rsidR="00233DEE" w:rsidRPr="00A70CB2" w:rsidTr="003A05FA">
        <w:trPr>
          <w:trHeight w:val="557"/>
          <w:jc w:val="center"/>
        </w:trPr>
        <w:tc>
          <w:tcPr>
            <w:tcW w:w="578" w:type="pct"/>
            <w:shd w:val="clear" w:color="auto" w:fill="auto"/>
            <w:vAlign w:val="center"/>
          </w:tcPr>
          <w:p w:rsidR="00233DEE" w:rsidRPr="00A70CB2" w:rsidRDefault="00DF2B6F" w:rsidP="00233DEE">
            <w:pPr>
              <w:jc w:val="both"/>
              <w:rPr>
                <w:sz w:val="22"/>
              </w:rPr>
            </w:pPr>
            <w:r>
              <w:rPr>
                <w:sz w:val="22"/>
              </w:rPr>
              <w:t>BUS</w:t>
            </w:r>
            <w:r w:rsidR="00233DEE">
              <w:rPr>
                <w:sz w:val="22"/>
              </w:rPr>
              <w:t>302</w:t>
            </w:r>
            <w:r>
              <w:rPr>
                <w:sz w:val="22"/>
              </w:rPr>
              <w:t>C</w:t>
            </w:r>
          </w:p>
        </w:tc>
        <w:tc>
          <w:tcPr>
            <w:tcW w:w="1588" w:type="pct"/>
            <w:shd w:val="clear" w:color="auto" w:fill="auto"/>
            <w:vAlign w:val="center"/>
          </w:tcPr>
          <w:p w:rsidR="00233DEE" w:rsidRPr="00A70CB2" w:rsidRDefault="00233DEE" w:rsidP="00233DEE">
            <w:pPr>
              <w:pStyle w:val="TableContents2"/>
              <w:jc w:val="both"/>
              <w:rPr>
                <w:sz w:val="22"/>
              </w:rPr>
            </w:pPr>
            <w:r w:rsidRPr="00A70CB2">
              <w:rPr>
                <w:sz w:val="22"/>
              </w:rPr>
              <w:t xml:space="preserve">Global Leadership </w:t>
            </w:r>
          </w:p>
        </w:tc>
        <w:tc>
          <w:tcPr>
            <w:tcW w:w="385" w:type="pct"/>
            <w:tcBorders>
              <w:right w:val="thinThickSmallGap" w:sz="24" w:space="0" w:color="auto"/>
            </w:tcBorders>
            <w:shd w:val="clear" w:color="auto" w:fill="auto"/>
            <w:vAlign w:val="center"/>
          </w:tcPr>
          <w:p w:rsidR="00233DEE" w:rsidRPr="00A70CB2" w:rsidRDefault="00233DEE" w:rsidP="00233DEE">
            <w:pPr>
              <w:jc w:val="center"/>
              <w:rPr>
                <w:sz w:val="22"/>
                <w:lang w:eastAsia="ko-KR"/>
              </w:rPr>
            </w:pPr>
            <w:r w:rsidRPr="00A70CB2">
              <w:rPr>
                <w:sz w:val="22"/>
                <w:lang w:eastAsia="ko-KR"/>
              </w:rPr>
              <w:t>3</w:t>
            </w:r>
          </w:p>
        </w:tc>
        <w:tc>
          <w:tcPr>
            <w:tcW w:w="572" w:type="pct"/>
            <w:tcBorders>
              <w:left w:val="thinThickSmallGap" w:sz="24" w:space="0" w:color="auto"/>
              <w:right w:val="single" w:sz="4" w:space="0" w:color="auto"/>
            </w:tcBorders>
            <w:shd w:val="clear" w:color="auto" w:fill="auto"/>
            <w:vAlign w:val="center"/>
          </w:tcPr>
          <w:p w:rsidR="00233DEE" w:rsidRPr="00A70CB2" w:rsidRDefault="00233DEE" w:rsidP="00233DEE">
            <w:pPr>
              <w:jc w:val="both"/>
              <w:rPr>
                <w:sz w:val="22"/>
                <w:lang w:eastAsia="ko-KR"/>
              </w:rPr>
            </w:pPr>
            <w:r w:rsidRPr="00A70CB2">
              <w:rPr>
                <w:sz w:val="22"/>
              </w:rPr>
              <w:t>MIB4</w:t>
            </w:r>
            <w:r>
              <w:rPr>
                <w:rFonts w:eastAsia="PMingLiU" w:hint="eastAsia"/>
                <w:sz w:val="22"/>
                <w:lang w:eastAsia="zh-TW"/>
              </w:rPr>
              <w:t>7</w:t>
            </w:r>
            <w:r w:rsidRPr="00A70CB2">
              <w:rPr>
                <w:rFonts w:eastAsia="PMingLiU" w:hint="eastAsia"/>
                <w:sz w:val="22"/>
                <w:lang w:eastAsia="zh-TW"/>
              </w:rPr>
              <w:t>5</w:t>
            </w:r>
            <w:r w:rsidR="00DF2B6F">
              <w:rPr>
                <w:rFonts w:eastAsia="PMingLiU"/>
                <w:sz w:val="22"/>
                <w:lang w:eastAsia="zh-TW"/>
              </w:rPr>
              <w:t>B</w:t>
            </w:r>
          </w:p>
        </w:tc>
        <w:tc>
          <w:tcPr>
            <w:tcW w:w="1492" w:type="pct"/>
            <w:tcBorders>
              <w:left w:val="single" w:sz="4" w:space="0" w:color="auto"/>
              <w:right w:val="single" w:sz="4" w:space="0" w:color="auto"/>
            </w:tcBorders>
            <w:shd w:val="clear" w:color="auto" w:fill="auto"/>
            <w:vAlign w:val="center"/>
          </w:tcPr>
          <w:p w:rsidR="00233DEE" w:rsidRPr="00A70CB2" w:rsidRDefault="00233DEE" w:rsidP="00317C12">
            <w:pPr>
              <w:rPr>
                <w:sz w:val="22"/>
                <w:lang w:eastAsia="ko-KR"/>
              </w:rPr>
            </w:pPr>
            <w:r w:rsidRPr="00A70CB2">
              <w:rPr>
                <w:sz w:val="22"/>
              </w:rPr>
              <w:t xml:space="preserve">Special Topics in </w:t>
            </w:r>
            <w:r>
              <w:rPr>
                <w:sz w:val="22"/>
              </w:rPr>
              <w:t>Globa</w:t>
            </w:r>
            <w:r w:rsidRPr="00A70CB2">
              <w:rPr>
                <w:sz w:val="22"/>
              </w:rPr>
              <w:t>l Business</w:t>
            </w:r>
          </w:p>
        </w:tc>
        <w:tc>
          <w:tcPr>
            <w:tcW w:w="385" w:type="pct"/>
            <w:tcBorders>
              <w:left w:val="single" w:sz="4" w:space="0" w:color="auto"/>
            </w:tcBorders>
            <w:shd w:val="clear" w:color="auto" w:fill="auto"/>
            <w:vAlign w:val="center"/>
          </w:tcPr>
          <w:p w:rsidR="00233DEE" w:rsidRPr="00A70CB2" w:rsidRDefault="00233DEE" w:rsidP="00233DEE">
            <w:pPr>
              <w:jc w:val="center"/>
              <w:rPr>
                <w:sz w:val="22"/>
                <w:lang w:eastAsia="ko-KR"/>
              </w:rPr>
            </w:pPr>
            <w:r w:rsidRPr="00A70CB2">
              <w:rPr>
                <w:sz w:val="22"/>
                <w:lang w:eastAsia="ko-KR"/>
              </w:rPr>
              <w:t>3</w:t>
            </w:r>
          </w:p>
        </w:tc>
      </w:tr>
      <w:tr w:rsidR="00317C12" w:rsidRPr="00A70CB2" w:rsidTr="003A05FA">
        <w:trPr>
          <w:trHeight w:val="557"/>
          <w:jc w:val="center"/>
        </w:trPr>
        <w:tc>
          <w:tcPr>
            <w:tcW w:w="578" w:type="pct"/>
            <w:shd w:val="clear" w:color="auto" w:fill="auto"/>
            <w:vAlign w:val="center"/>
          </w:tcPr>
          <w:p w:rsidR="00317C12" w:rsidRPr="006B29F9" w:rsidRDefault="00317C12" w:rsidP="00233DEE">
            <w:pPr>
              <w:jc w:val="both"/>
              <w:rPr>
                <w:sz w:val="22"/>
              </w:rPr>
            </w:pPr>
            <w:r w:rsidRPr="006B29F9">
              <w:rPr>
                <w:sz w:val="22"/>
              </w:rPr>
              <w:t>ASM411B</w:t>
            </w:r>
          </w:p>
        </w:tc>
        <w:tc>
          <w:tcPr>
            <w:tcW w:w="1588" w:type="pct"/>
            <w:shd w:val="clear" w:color="auto" w:fill="auto"/>
            <w:vAlign w:val="center"/>
          </w:tcPr>
          <w:p w:rsidR="00317C12" w:rsidRPr="006B29F9" w:rsidRDefault="00317C12" w:rsidP="00317C12">
            <w:pPr>
              <w:pStyle w:val="TableContents2"/>
              <w:jc w:val="both"/>
              <w:rPr>
                <w:sz w:val="22"/>
              </w:rPr>
            </w:pPr>
            <w:r w:rsidRPr="006B29F9">
              <w:rPr>
                <w:sz w:val="22"/>
              </w:rPr>
              <w:t xml:space="preserve">Asian Marketing </w:t>
            </w:r>
          </w:p>
        </w:tc>
        <w:tc>
          <w:tcPr>
            <w:tcW w:w="385" w:type="pct"/>
            <w:tcBorders>
              <w:right w:val="thinThickSmallGap" w:sz="24" w:space="0" w:color="auto"/>
            </w:tcBorders>
            <w:shd w:val="clear" w:color="auto" w:fill="auto"/>
            <w:vAlign w:val="center"/>
          </w:tcPr>
          <w:p w:rsidR="00317C12" w:rsidRPr="006B29F9" w:rsidRDefault="00317C12" w:rsidP="00233DEE">
            <w:pPr>
              <w:jc w:val="center"/>
              <w:rPr>
                <w:sz w:val="22"/>
                <w:lang w:eastAsia="ko-KR"/>
              </w:rPr>
            </w:pPr>
            <w:r w:rsidRPr="006B29F9">
              <w:rPr>
                <w:rFonts w:hint="eastAsia"/>
                <w:sz w:val="22"/>
                <w:lang w:eastAsia="ko-KR"/>
              </w:rPr>
              <w:t>3</w:t>
            </w:r>
          </w:p>
        </w:tc>
        <w:tc>
          <w:tcPr>
            <w:tcW w:w="572" w:type="pct"/>
            <w:tcBorders>
              <w:left w:val="thinThickSmallGap" w:sz="24" w:space="0" w:color="auto"/>
              <w:right w:val="single" w:sz="4" w:space="0" w:color="auto"/>
            </w:tcBorders>
            <w:shd w:val="clear" w:color="auto" w:fill="auto"/>
            <w:vAlign w:val="center"/>
          </w:tcPr>
          <w:p w:rsidR="00317C12" w:rsidRPr="006B29F9" w:rsidRDefault="00317C12" w:rsidP="00233DEE">
            <w:pPr>
              <w:jc w:val="both"/>
              <w:rPr>
                <w:sz w:val="22"/>
              </w:rPr>
            </w:pPr>
            <w:r w:rsidRPr="006B29F9">
              <w:rPr>
                <w:sz w:val="22"/>
              </w:rPr>
              <w:t>BUS405</w:t>
            </w:r>
          </w:p>
        </w:tc>
        <w:tc>
          <w:tcPr>
            <w:tcW w:w="1492" w:type="pct"/>
            <w:tcBorders>
              <w:left w:val="single" w:sz="4" w:space="0" w:color="auto"/>
              <w:right w:val="single" w:sz="4" w:space="0" w:color="auto"/>
            </w:tcBorders>
            <w:shd w:val="clear" w:color="auto" w:fill="auto"/>
            <w:vAlign w:val="center"/>
          </w:tcPr>
          <w:p w:rsidR="00317C12" w:rsidRPr="006B29F9" w:rsidRDefault="00317C12" w:rsidP="00317C12">
            <w:pPr>
              <w:jc w:val="both"/>
              <w:rPr>
                <w:sz w:val="22"/>
              </w:rPr>
            </w:pPr>
            <w:r w:rsidRPr="006B29F9">
              <w:rPr>
                <w:sz w:val="22"/>
              </w:rPr>
              <w:t xml:space="preserve">Business Law </w:t>
            </w:r>
          </w:p>
        </w:tc>
        <w:tc>
          <w:tcPr>
            <w:tcW w:w="385" w:type="pct"/>
            <w:tcBorders>
              <w:left w:val="single" w:sz="4" w:space="0" w:color="auto"/>
            </w:tcBorders>
            <w:shd w:val="clear" w:color="auto" w:fill="auto"/>
            <w:vAlign w:val="center"/>
          </w:tcPr>
          <w:p w:rsidR="00317C12" w:rsidRPr="006B29F9" w:rsidRDefault="00317C12" w:rsidP="00233DEE">
            <w:pPr>
              <w:jc w:val="center"/>
              <w:rPr>
                <w:sz w:val="22"/>
                <w:lang w:eastAsia="ko-KR"/>
              </w:rPr>
            </w:pPr>
            <w:r w:rsidRPr="006B29F9">
              <w:rPr>
                <w:rFonts w:hint="eastAsia"/>
                <w:sz w:val="22"/>
                <w:lang w:eastAsia="ko-KR"/>
              </w:rPr>
              <w:t>3</w:t>
            </w:r>
          </w:p>
        </w:tc>
      </w:tr>
      <w:tr w:rsidR="00240AA7" w:rsidRPr="00A70CB2" w:rsidTr="003A05FA">
        <w:trPr>
          <w:trHeight w:val="557"/>
          <w:jc w:val="center"/>
        </w:trPr>
        <w:tc>
          <w:tcPr>
            <w:tcW w:w="578" w:type="pct"/>
            <w:shd w:val="clear" w:color="auto" w:fill="auto"/>
            <w:vAlign w:val="center"/>
          </w:tcPr>
          <w:p w:rsidR="00240AA7" w:rsidRPr="006B29F9" w:rsidRDefault="00240AA7" w:rsidP="00233DEE">
            <w:pPr>
              <w:jc w:val="both"/>
              <w:rPr>
                <w:sz w:val="22"/>
                <w:lang w:eastAsia="ko-KR"/>
              </w:rPr>
            </w:pPr>
            <w:r>
              <w:rPr>
                <w:rFonts w:hint="eastAsia"/>
                <w:sz w:val="22"/>
                <w:lang w:eastAsia="ko-KR"/>
              </w:rPr>
              <w:t>MIB32</w:t>
            </w:r>
            <w:r>
              <w:rPr>
                <w:sz w:val="22"/>
                <w:lang w:eastAsia="ko-KR"/>
              </w:rPr>
              <w:t>0</w:t>
            </w:r>
          </w:p>
        </w:tc>
        <w:tc>
          <w:tcPr>
            <w:tcW w:w="1588" w:type="pct"/>
            <w:shd w:val="clear" w:color="auto" w:fill="auto"/>
            <w:vAlign w:val="center"/>
          </w:tcPr>
          <w:p w:rsidR="00240AA7" w:rsidRPr="006B29F9" w:rsidRDefault="00240AA7" w:rsidP="00317C12">
            <w:pPr>
              <w:pStyle w:val="TableContents2"/>
              <w:jc w:val="both"/>
              <w:rPr>
                <w:sz w:val="22"/>
                <w:lang w:eastAsia="ko-KR"/>
              </w:rPr>
            </w:pPr>
            <w:r>
              <w:rPr>
                <w:rFonts w:hint="eastAsia"/>
                <w:sz w:val="22"/>
                <w:lang w:eastAsia="ko-KR"/>
              </w:rPr>
              <w:t>E-</w:t>
            </w:r>
            <w:r>
              <w:rPr>
                <w:sz w:val="22"/>
                <w:lang w:eastAsia="ko-KR"/>
              </w:rPr>
              <w:t>Business Management</w:t>
            </w:r>
          </w:p>
        </w:tc>
        <w:tc>
          <w:tcPr>
            <w:tcW w:w="385" w:type="pct"/>
            <w:tcBorders>
              <w:right w:val="thinThickSmallGap" w:sz="24" w:space="0" w:color="auto"/>
            </w:tcBorders>
            <w:shd w:val="clear" w:color="auto" w:fill="auto"/>
            <w:vAlign w:val="center"/>
          </w:tcPr>
          <w:p w:rsidR="00240AA7" w:rsidRPr="006B29F9" w:rsidRDefault="00240AA7" w:rsidP="00233DEE">
            <w:pPr>
              <w:jc w:val="center"/>
              <w:rPr>
                <w:sz w:val="22"/>
                <w:lang w:eastAsia="ko-KR"/>
              </w:rPr>
            </w:pPr>
            <w:r>
              <w:rPr>
                <w:rFonts w:hint="eastAsia"/>
                <w:sz w:val="22"/>
                <w:lang w:eastAsia="ko-KR"/>
              </w:rPr>
              <w:t>3</w:t>
            </w:r>
          </w:p>
        </w:tc>
        <w:tc>
          <w:tcPr>
            <w:tcW w:w="572" w:type="pct"/>
            <w:tcBorders>
              <w:left w:val="thinThickSmallGap" w:sz="24" w:space="0" w:color="auto"/>
              <w:right w:val="single" w:sz="4" w:space="0" w:color="auto"/>
            </w:tcBorders>
            <w:shd w:val="clear" w:color="auto" w:fill="auto"/>
            <w:vAlign w:val="center"/>
          </w:tcPr>
          <w:p w:rsidR="00240AA7" w:rsidRPr="006B29F9" w:rsidRDefault="00240AA7" w:rsidP="00233DEE">
            <w:pPr>
              <w:jc w:val="both"/>
              <w:rPr>
                <w:sz w:val="22"/>
              </w:rPr>
            </w:pPr>
          </w:p>
        </w:tc>
        <w:tc>
          <w:tcPr>
            <w:tcW w:w="1492" w:type="pct"/>
            <w:tcBorders>
              <w:left w:val="single" w:sz="4" w:space="0" w:color="auto"/>
              <w:right w:val="single" w:sz="4" w:space="0" w:color="auto"/>
            </w:tcBorders>
            <w:shd w:val="clear" w:color="auto" w:fill="auto"/>
            <w:vAlign w:val="center"/>
          </w:tcPr>
          <w:p w:rsidR="00240AA7" w:rsidRPr="006B29F9" w:rsidRDefault="00240AA7" w:rsidP="00317C12">
            <w:pPr>
              <w:jc w:val="both"/>
              <w:rPr>
                <w:sz w:val="22"/>
              </w:rPr>
            </w:pPr>
          </w:p>
        </w:tc>
        <w:tc>
          <w:tcPr>
            <w:tcW w:w="385" w:type="pct"/>
            <w:tcBorders>
              <w:left w:val="single" w:sz="4" w:space="0" w:color="auto"/>
            </w:tcBorders>
            <w:shd w:val="clear" w:color="auto" w:fill="auto"/>
            <w:vAlign w:val="center"/>
          </w:tcPr>
          <w:p w:rsidR="00240AA7" w:rsidRPr="006B29F9" w:rsidRDefault="00240AA7" w:rsidP="00233DEE">
            <w:pPr>
              <w:jc w:val="center"/>
              <w:rPr>
                <w:sz w:val="22"/>
                <w:lang w:eastAsia="ko-KR"/>
              </w:rPr>
            </w:pPr>
          </w:p>
        </w:tc>
      </w:tr>
    </w:tbl>
    <w:p w:rsidR="00CB3E86" w:rsidRDefault="00CB3E86">
      <w:pPr>
        <w:rPr>
          <w:rFonts w:ascii="Cambria" w:eastAsia="Times New Roman" w:hAnsi="Cambria"/>
          <w:b/>
          <w:bCs/>
          <w:sz w:val="26"/>
          <w:szCs w:val="26"/>
        </w:rPr>
      </w:pPr>
    </w:p>
    <w:p w:rsidR="00A0358A" w:rsidRDefault="00A0358A">
      <w:pPr>
        <w:rPr>
          <w:rFonts w:ascii="Cambria" w:eastAsia="Times New Roman" w:hAnsi="Cambria"/>
          <w:b/>
          <w:bCs/>
          <w:sz w:val="26"/>
          <w:szCs w:val="26"/>
        </w:rPr>
      </w:pPr>
      <w:r>
        <w:br w:type="page"/>
      </w:r>
    </w:p>
    <w:p w:rsidR="0042291D" w:rsidRDefault="008A42AD" w:rsidP="0042291D">
      <w:pPr>
        <w:pStyle w:val="3"/>
        <w:jc w:val="center"/>
        <w:rPr>
          <w:rFonts w:eastAsiaTheme="minorEastAsia"/>
          <w:lang w:eastAsia="ko-KR"/>
        </w:rPr>
      </w:pPr>
      <w:r>
        <w:lastRenderedPageBreak/>
        <w:t xml:space="preserve">FREE </w:t>
      </w:r>
      <w:r w:rsidR="0042291D" w:rsidRPr="0042291D">
        <w:t>ELECTIVES</w:t>
      </w:r>
    </w:p>
    <w:p w:rsidR="00DA29F8" w:rsidRPr="00DA29F8" w:rsidRDefault="00DA29F8" w:rsidP="00DA29F8">
      <w:pPr>
        <w:rPr>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1"/>
        <w:gridCol w:w="2833"/>
        <w:gridCol w:w="990"/>
        <w:gridCol w:w="1130"/>
        <w:gridCol w:w="3119"/>
        <w:gridCol w:w="920"/>
      </w:tblGrid>
      <w:tr w:rsidR="00F8651C" w:rsidRPr="00DC656E" w:rsidTr="00D71FD4">
        <w:trPr>
          <w:trHeight w:val="559"/>
          <w:jc w:val="center"/>
        </w:trPr>
        <w:tc>
          <w:tcPr>
            <w:tcW w:w="5000" w:type="pct"/>
            <w:gridSpan w:val="6"/>
            <w:tcBorders>
              <w:bottom w:val="single" w:sz="4" w:space="0" w:color="auto"/>
            </w:tcBorders>
            <w:shd w:val="clear" w:color="auto" w:fill="B8CCE4"/>
            <w:vAlign w:val="center"/>
          </w:tcPr>
          <w:p w:rsidR="00F8651C" w:rsidRPr="00DC656E" w:rsidRDefault="00F8185B" w:rsidP="00575EBC">
            <w:pPr>
              <w:jc w:val="center"/>
              <w:rPr>
                <w:lang w:eastAsia="ko-KR"/>
              </w:rPr>
            </w:pPr>
            <w:r>
              <w:rPr>
                <w:rFonts w:hint="eastAsia"/>
                <w:lang w:eastAsia="ko-KR"/>
              </w:rPr>
              <w:t xml:space="preserve">Required credits: </w:t>
            </w:r>
            <w:r w:rsidR="007063F3">
              <w:rPr>
                <w:rFonts w:hint="eastAsia"/>
                <w:b/>
                <w:lang w:eastAsia="ko-KR"/>
              </w:rPr>
              <w:t>36</w:t>
            </w:r>
          </w:p>
        </w:tc>
      </w:tr>
      <w:tr w:rsidR="00F8651C" w:rsidRPr="00827E52" w:rsidTr="00D71FD4">
        <w:trPr>
          <w:trHeight w:val="482"/>
          <w:jc w:val="center"/>
        </w:trPr>
        <w:tc>
          <w:tcPr>
            <w:tcW w:w="5000" w:type="pct"/>
            <w:gridSpan w:val="6"/>
            <w:tcBorders>
              <w:bottom w:val="single" w:sz="4" w:space="0" w:color="auto"/>
            </w:tcBorders>
            <w:shd w:val="clear" w:color="auto" w:fill="auto"/>
            <w:vAlign w:val="center"/>
          </w:tcPr>
          <w:p w:rsidR="00F8651C" w:rsidRPr="00827E52" w:rsidRDefault="00F8651C" w:rsidP="00575EBC">
            <w:pPr>
              <w:ind w:right="-90"/>
              <w:jc w:val="center"/>
              <w:rPr>
                <w:b/>
              </w:rPr>
            </w:pPr>
          </w:p>
        </w:tc>
      </w:tr>
      <w:tr w:rsidR="00D71FD4" w:rsidRPr="00827E52" w:rsidTr="00ED0A58">
        <w:trPr>
          <w:trHeight w:val="482"/>
          <w:jc w:val="center"/>
        </w:trPr>
        <w:tc>
          <w:tcPr>
            <w:tcW w:w="623" w:type="pct"/>
            <w:tcBorders>
              <w:bottom w:val="single" w:sz="4" w:space="0" w:color="auto"/>
            </w:tcBorders>
            <w:shd w:val="clear" w:color="auto" w:fill="CCFFCC"/>
            <w:vAlign w:val="center"/>
          </w:tcPr>
          <w:p w:rsidR="00F8651C" w:rsidRPr="00827E52" w:rsidRDefault="00F8651C" w:rsidP="00D71FD4">
            <w:pPr>
              <w:jc w:val="center"/>
              <w:rPr>
                <w:b/>
              </w:rPr>
            </w:pPr>
            <w:r w:rsidRPr="00827E52">
              <w:rPr>
                <w:b/>
              </w:rPr>
              <w:t>Code</w:t>
            </w:r>
          </w:p>
        </w:tc>
        <w:tc>
          <w:tcPr>
            <w:tcW w:w="1379" w:type="pct"/>
            <w:tcBorders>
              <w:bottom w:val="single" w:sz="4" w:space="0" w:color="auto"/>
            </w:tcBorders>
            <w:shd w:val="clear" w:color="auto" w:fill="CCFFCC"/>
            <w:vAlign w:val="center"/>
          </w:tcPr>
          <w:p w:rsidR="00F8651C" w:rsidRPr="00827E52" w:rsidRDefault="00F8651C" w:rsidP="00D71FD4">
            <w:pPr>
              <w:jc w:val="center"/>
              <w:rPr>
                <w:b/>
              </w:rPr>
            </w:pPr>
            <w:r w:rsidRPr="00827E52">
              <w:rPr>
                <w:b/>
              </w:rPr>
              <w:t>Course Title</w:t>
            </w:r>
          </w:p>
        </w:tc>
        <w:tc>
          <w:tcPr>
            <w:tcW w:w="482" w:type="pct"/>
            <w:tcBorders>
              <w:bottom w:val="single" w:sz="4" w:space="0" w:color="auto"/>
              <w:right w:val="thinThickSmallGap" w:sz="24" w:space="0" w:color="auto"/>
            </w:tcBorders>
            <w:shd w:val="clear" w:color="auto" w:fill="CCFFCC"/>
            <w:vAlign w:val="center"/>
          </w:tcPr>
          <w:p w:rsidR="00F8651C" w:rsidRPr="00827E52" w:rsidRDefault="00F8651C" w:rsidP="00D71FD4">
            <w:pPr>
              <w:jc w:val="center"/>
              <w:rPr>
                <w:b/>
              </w:rPr>
            </w:pPr>
            <w:r w:rsidRPr="00827E52">
              <w:rPr>
                <w:b/>
              </w:rPr>
              <w:t>Credit</w:t>
            </w:r>
          </w:p>
        </w:tc>
        <w:tc>
          <w:tcPr>
            <w:tcW w:w="550" w:type="pct"/>
            <w:tcBorders>
              <w:left w:val="thinThickSmallGap" w:sz="24" w:space="0" w:color="auto"/>
              <w:bottom w:val="single" w:sz="4" w:space="0" w:color="auto"/>
            </w:tcBorders>
            <w:shd w:val="clear" w:color="auto" w:fill="CCFFCC"/>
            <w:vAlign w:val="center"/>
          </w:tcPr>
          <w:p w:rsidR="00F8651C" w:rsidRPr="00827E52" w:rsidRDefault="00F8651C" w:rsidP="00D71FD4">
            <w:pPr>
              <w:jc w:val="center"/>
              <w:rPr>
                <w:b/>
              </w:rPr>
            </w:pPr>
            <w:r w:rsidRPr="00827E52">
              <w:rPr>
                <w:b/>
              </w:rPr>
              <w:t>Code</w:t>
            </w:r>
          </w:p>
        </w:tc>
        <w:tc>
          <w:tcPr>
            <w:tcW w:w="1518" w:type="pct"/>
            <w:tcBorders>
              <w:bottom w:val="single" w:sz="4" w:space="0" w:color="auto"/>
            </w:tcBorders>
            <w:shd w:val="clear" w:color="auto" w:fill="CCFFCC"/>
            <w:vAlign w:val="center"/>
          </w:tcPr>
          <w:p w:rsidR="00F8651C" w:rsidRPr="00827E52" w:rsidRDefault="00F8651C" w:rsidP="00D71FD4">
            <w:pPr>
              <w:jc w:val="center"/>
              <w:rPr>
                <w:b/>
              </w:rPr>
            </w:pPr>
            <w:r w:rsidRPr="00827E52">
              <w:rPr>
                <w:b/>
              </w:rPr>
              <w:t>Course Title</w:t>
            </w:r>
          </w:p>
        </w:tc>
        <w:tc>
          <w:tcPr>
            <w:tcW w:w="449" w:type="pct"/>
            <w:tcBorders>
              <w:bottom w:val="single" w:sz="4" w:space="0" w:color="auto"/>
            </w:tcBorders>
            <w:shd w:val="clear" w:color="auto" w:fill="CCFFCC"/>
            <w:vAlign w:val="center"/>
          </w:tcPr>
          <w:p w:rsidR="00F8651C" w:rsidRPr="00827E52" w:rsidRDefault="00F8651C" w:rsidP="00D71FD4">
            <w:pPr>
              <w:jc w:val="center"/>
              <w:rPr>
                <w:b/>
              </w:rPr>
            </w:pPr>
            <w:r w:rsidRPr="00827E52">
              <w:rPr>
                <w:b/>
              </w:rPr>
              <w:t>Credit</w:t>
            </w:r>
          </w:p>
        </w:tc>
      </w:tr>
      <w:tr w:rsidR="00D71FD4" w:rsidRPr="00827E52"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sz w:val="22"/>
                <w:szCs w:val="22"/>
              </w:rPr>
              <w:t>ACC310</w:t>
            </w:r>
          </w:p>
        </w:tc>
        <w:tc>
          <w:tcPr>
            <w:tcW w:w="1379" w:type="pct"/>
            <w:shd w:val="clear" w:color="auto" w:fill="auto"/>
            <w:vAlign w:val="center"/>
          </w:tcPr>
          <w:p w:rsidR="006B29F9" w:rsidRPr="00D72732" w:rsidRDefault="006B29F9" w:rsidP="006B29F9">
            <w:pPr>
              <w:rPr>
                <w:sz w:val="22"/>
                <w:szCs w:val="22"/>
                <w:highlight w:val="yellow"/>
              </w:rPr>
            </w:pPr>
            <w:r w:rsidRPr="00D72732">
              <w:rPr>
                <w:sz w:val="22"/>
                <w:szCs w:val="22"/>
                <w:lang w:eastAsia="ko-KR"/>
              </w:rPr>
              <w:t xml:space="preserve">Intermediate </w:t>
            </w:r>
            <w:r w:rsidRPr="00D72732">
              <w:rPr>
                <w:sz w:val="22"/>
                <w:szCs w:val="22"/>
              </w:rPr>
              <w:t>Accounting</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rPr>
            </w:pPr>
            <w:r w:rsidRPr="00D72732">
              <w:rPr>
                <w:sz w:val="22"/>
                <w:szCs w:val="22"/>
                <w:lang w:eastAsia="ko-KR"/>
              </w:rPr>
              <w:t>3</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ENG122</w:t>
            </w:r>
          </w:p>
        </w:tc>
        <w:tc>
          <w:tcPr>
            <w:tcW w:w="1518" w:type="pct"/>
            <w:shd w:val="clear" w:color="auto" w:fill="auto"/>
            <w:vAlign w:val="center"/>
          </w:tcPr>
          <w:p w:rsidR="006B29F9" w:rsidRPr="00D72732" w:rsidRDefault="006B29F9" w:rsidP="006E4376">
            <w:pPr>
              <w:rPr>
                <w:sz w:val="22"/>
                <w:szCs w:val="22"/>
              </w:rPr>
            </w:pPr>
            <w:r w:rsidRPr="00D72732">
              <w:rPr>
                <w:sz w:val="22"/>
                <w:szCs w:val="22"/>
              </w:rPr>
              <w:t>Practical Applications of Written Communication 2</w:t>
            </w:r>
          </w:p>
        </w:tc>
        <w:tc>
          <w:tcPr>
            <w:tcW w:w="449" w:type="pct"/>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rFonts w:hint="eastAsia"/>
                <w:sz w:val="22"/>
                <w:szCs w:val="22"/>
              </w:rPr>
              <w:t>ART40</w:t>
            </w:r>
            <w:r>
              <w:rPr>
                <w:sz w:val="22"/>
                <w:szCs w:val="22"/>
              </w:rPr>
              <w:t>1A</w:t>
            </w:r>
          </w:p>
        </w:tc>
        <w:tc>
          <w:tcPr>
            <w:tcW w:w="1379" w:type="pct"/>
            <w:shd w:val="clear" w:color="auto" w:fill="auto"/>
            <w:vAlign w:val="center"/>
          </w:tcPr>
          <w:p w:rsidR="006B29F9" w:rsidRPr="00D72732" w:rsidRDefault="006B29F9" w:rsidP="006B29F9">
            <w:pPr>
              <w:rPr>
                <w:sz w:val="22"/>
                <w:szCs w:val="22"/>
                <w:lang w:eastAsia="ko-KR"/>
              </w:rPr>
            </w:pPr>
            <w:r>
              <w:rPr>
                <w:rFonts w:hint="eastAsia"/>
                <w:sz w:val="22"/>
                <w:szCs w:val="22"/>
                <w:lang w:eastAsia="ko-KR"/>
              </w:rPr>
              <w:t xml:space="preserve">Creative Work: </w:t>
            </w:r>
            <w:r>
              <w:rPr>
                <w:sz w:val="22"/>
                <w:szCs w:val="22"/>
                <w:lang w:eastAsia="ko-KR"/>
              </w:rPr>
              <w:t>Drama</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Pr>
                <w:rFonts w:hint="eastAsia"/>
                <w:sz w:val="22"/>
                <w:szCs w:val="22"/>
                <w:lang w:eastAsia="ko-KR"/>
              </w:rPr>
              <w:t>3</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ENG123</w:t>
            </w:r>
          </w:p>
        </w:tc>
        <w:tc>
          <w:tcPr>
            <w:tcW w:w="1518" w:type="pct"/>
            <w:shd w:val="clear" w:color="auto" w:fill="auto"/>
            <w:vAlign w:val="center"/>
          </w:tcPr>
          <w:p w:rsidR="006B29F9" w:rsidRPr="00D72732" w:rsidRDefault="006B29F9" w:rsidP="006E4376">
            <w:pPr>
              <w:rPr>
                <w:sz w:val="22"/>
                <w:szCs w:val="22"/>
                <w:lang w:eastAsia="ko-KR"/>
              </w:rPr>
            </w:pPr>
            <w:r w:rsidRPr="00D72732">
              <w:rPr>
                <w:sz w:val="22"/>
                <w:szCs w:val="22"/>
                <w:lang w:eastAsia="ko-KR"/>
              </w:rPr>
              <w:t>Principles of Content Acquisition and Utilization 2</w:t>
            </w:r>
          </w:p>
        </w:tc>
        <w:tc>
          <w:tcPr>
            <w:tcW w:w="449" w:type="pct"/>
            <w:shd w:val="clear" w:color="auto" w:fill="auto"/>
            <w:vAlign w:val="center"/>
          </w:tcPr>
          <w:p w:rsidR="006B29F9" w:rsidRPr="00D72732" w:rsidRDefault="006B29F9" w:rsidP="006B29F9">
            <w:pPr>
              <w:jc w:val="center"/>
              <w:rPr>
                <w:sz w:val="22"/>
                <w:szCs w:val="22"/>
              </w:rPr>
            </w:pPr>
            <w:r w:rsidRPr="00D72732">
              <w:rPr>
                <w:sz w:val="22"/>
                <w:szCs w:val="22"/>
              </w:rPr>
              <w:t>3</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rFonts w:hint="eastAsia"/>
                <w:sz w:val="22"/>
                <w:szCs w:val="22"/>
              </w:rPr>
              <w:t>ART40</w:t>
            </w:r>
            <w:r>
              <w:rPr>
                <w:sz w:val="22"/>
                <w:szCs w:val="22"/>
              </w:rPr>
              <w:t>1B</w:t>
            </w:r>
          </w:p>
        </w:tc>
        <w:tc>
          <w:tcPr>
            <w:tcW w:w="1379" w:type="pct"/>
            <w:shd w:val="clear" w:color="auto" w:fill="auto"/>
            <w:vAlign w:val="center"/>
          </w:tcPr>
          <w:p w:rsidR="006B29F9" w:rsidRPr="00D72732" w:rsidRDefault="006B29F9" w:rsidP="006B29F9">
            <w:pPr>
              <w:rPr>
                <w:sz w:val="22"/>
                <w:szCs w:val="22"/>
                <w:lang w:eastAsia="ko-KR"/>
              </w:rPr>
            </w:pPr>
            <w:r>
              <w:rPr>
                <w:rFonts w:hint="eastAsia"/>
                <w:sz w:val="22"/>
                <w:szCs w:val="22"/>
                <w:lang w:eastAsia="ko-KR"/>
              </w:rPr>
              <w:t>Creative Work: Music</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Pr>
                <w:rFonts w:hint="eastAsia"/>
                <w:sz w:val="22"/>
                <w:szCs w:val="22"/>
                <w:lang w:eastAsia="ko-KR"/>
              </w:rPr>
              <w:t>3</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ENG150</w:t>
            </w:r>
          </w:p>
        </w:tc>
        <w:tc>
          <w:tcPr>
            <w:tcW w:w="1518" w:type="pct"/>
            <w:shd w:val="clear" w:color="auto" w:fill="auto"/>
            <w:vAlign w:val="center"/>
          </w:tcPr>
          <w:p w:rsidR="006B29F9" w:rsidRPr="00D72732" w:rsidRDefault="006B29F9" w:rsidP="006E4376">
            <w:pPr>
              <w:rPr>
                <w:sz w:val="22"/>
                <w:szCs w:val="22"/>
                <w:lang w:eastAsia="ko-KR"/>
              </w:rPr>
            </w:pPr>
            <w:r w:rsidRPr="00D72732">
              <w:rPr>
                <w:sz w:val="22"/>
                <w:szCs w:val="22"/>
                <w:lang w:eastAsia="ko-KR"/>
              </w:rPr>
              <w:t>Honors English Composition I</w:t>
            </w:r>
          </w:p>
        </w:tc>
        <w:tc>
          <w:tcPr>
            <w:tcW w:w="449" w:type="pct"/>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rFonts w:hint="eastAsia"/>
                <w:sz w:val="22"/>
                <w:szCs w:val="22"/>
              </w:rPr>
              <w:t>BUS101</w:t>
            </w:r>
          </w:p>
        </w:tc>
        <w:tc>
          <w:tcPr>
            <w:tcW w:w="1379" w:type="pct"/>
            <w:shd w:val="clear" w:color="auto" w:fill="auto"/>
            <w:vAlign w:val="center"/>
          </w:tcPr>
          <w:p w:rsidR="006B29F9" w:rsidRPr="00D72732" w:rsidRDefault="006B29F9" w:rsidP="006B29F9">
            <w:pPr>
              <w:rPr>
                <w:sz w:val="22"/>
                <w:szCs w:val="22"/>
              </w:rPr>
            </w:pPr>
            <w:r w:rsidRPr="00D72732">
              <w:rPr>
                <w:rFonts w:hint="eastAsia"/>
                <w:sz w:val="22"/>
                <w:szCs w:val="22"/>
                <w:lang w:eastAsia="ko-KR"/>
              </w:rPr>
              <w:t>Planning Startup Businesses</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rFonts w:hint="eastAsia"/>
                <w:sz w:val="22"/>
                <w:szCs w:val="22"/>
                <w:lang w:eastAsia="ko-KR"/>
              </w:rPr>
              <w:t>3</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ENG151</w:t>
            </w:r>
          </w:p>
        </w:tc>
        <w:tc>
          <w:tcPr>
            <w:tcW w:w="1518" w:type="pct"/>
            <w:shd w:val="clear" w:color="auto" w:fill="auto"/>
            <w:vAlign w:val="center"/>
          </w:tcPr>
          <w:p w:rsidR="006B29F9" w:rsidRPr="00D72732" w:rsidRDefault="006B29F9" w:rsidP="006E4376">
            <w:pPr>
              <w:rPr>
                <w:sz w:val="22"/>
                <w:szCs w:val="22"/>
                <w:lang w:eastAsia="ko-KR"/>
              </w:rPr>
            </w:pPr>
            <w:r w:rsidRPr="00D72732">
              <w:rPr>
                <w:sz w:val="22"/>
                <w:szCs w:val="22"/>
                <w:lang w:eastAsia="ko-KR"/>
              </w:rPr>
              <w:t>Honors English Composition II</w:t>
            </w:r>
          </w:p>
        </w:tc>
        <w:tc>
          <w:tcPr>
            <w:tcW w:w="449" w:type="pct"/>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rFonts w:hint="eastAsia"/>
                <w:sz w:val="22"/>
                <w:szCs w:val="22"/>
              </w:rPr>
              <w:t>BUS201</w:t>
            </w:r>
          </w:p>
        </w:tc>
        <w:tc>
          <w:tcPr>
            <w:tcW w:w="1379" w:type="pct"/>
            <w:shd w:val="clear" w:color="auto" w:fill="auto"/>
            <w:vAlign w:val="center"/>
          </w:tcPr>
          <w:p w:rsidR="006B29F9" w:rsidRPr="00D72732" w:rsidRDefault="006B29F9" w:rsidP="006B29F9">
            <w:pPr>
              <w:rPr>
                <w:sz w:val="22"/>
                <w:szCs w:val="22"/>
              </w:rPr>
            </w:pPr>
            <w:r w:rsidRPr="00D72732">
              <w:rPr>
                <w:rFonts w:hint="eastAsia"/>
                <w:sz w:val="22"/>
                <w:szCs w:val="22"/>
                <w:lang w:eastAsia="ko-KR"/>
              </w:rPr>
              <w:t>Launching Startup Businesses</w:t>
            </w:r>
            <w:r w:rsidRPr="00D72732">
              <w:rPr>
                <w:sz w:val="22"/>
                <w:szCs w:val="22"/>
              </w:rPr>
              <w:t xml:space="preserve"> </w:t>
            </w:r>
          </w:p>
        </w:tc>
        <w:tc>
          <w:tcPr>
            <w:tcW w:w="482" w:type="pct"/>
            <w:tcBorders>
              <w:right w:val="thinThickSmallGap" w:sz="24" w:space="0" w:color="auto"/>
            </w:tcBorders>
            <w:shd w:val="clear" w:color="auto" w:fill="auto"/>
            <w:vAlign w:val="center"/>
          </w:tcPr>
          <w:p w:rsidR="006B29F9" w:rsidRPr="00D72732" w:rsidRDefault="006B29F9" w:rsidP="006B29F9">
            <w:pPr>
              <w:jc w:val="center"/>
              <w:rPr>
                <w:rFonts w:eastAsia="PMingLiU"/>
                <w:sz w:val="22"/>
                <w:szCs w:val="22"/>
                <w:lang w:eastAsia="zh-TW"/>
              </w:rPr>
            </w:pPr>
            <w:r w:rsidRPr="00D72732">
              <w:rPr>
                <w:rFonts w:eastAsia="PMingLiU" w:hint="eastAsia"/>
                <w:sz w:val="22"/>
                <w:szCs w:val="22"/>
                <w:lang w:eastAsia="zh-TW"/>
              </w:rPr>
              <w:t>3</w:t>
            </w:r>
          </w:p>
        </w:tc>
        <w:tc>
          <w:tcPr>
            <w:tcW w:w="550" w:type="pct"/>
            <w:tcBorders>
              <w:left w:val="thinThickSmallGap" w:sz="24" w:space="0" w:color="auto"/>
            </w:tcBorders>
            <w:shd w:val="clear" w:color="auto" w:fill="auto"/>
            <w:vAlign w:val="center"/>
          </w:tcPr>
          <w:p w:rsidR="006B29F9" w:rsidRPr="008E7976" w:rsidRDefault="006B29F9" w:rsidP="006B29F9">
            <w:pPr>
              <w:rPr>
                <w:sz w:val="22"/>
                <w:szCs w:val="22"/>
              </w:rPr>
            </w:pPr>
            <w:r w:rsidRPr="008E7976">
              <w:rPr>
                <w:rFonts w:hint="eastAsia"/>
                <w:sz w:val="22"/>
                <w:szCs w:val="22"/>
              </w:rPr>
              <w:t>ENT435</w:t>
            </w:r>
          </w:p>
        </w:tc>
        <w:tc>
          <w:tcPr>
            <w:tcW w:w="1518" w:type="pct"/>
            <w:shd w:val="clear" w:color="auto" w:fill="auto"/>
            <w:vAlign w:val="center"/>
          </w:tcPr>
          <w:p w:rsidR="006B29F9" w:rsidRPr="00D72732" w:rsidRDefault="006B29F9" w:rsidP="006E4376">
            <w:pPr>
              <w:rPr>
                <w:rFonts w:eastAsia="PMingLiU"/>
                <w:sz w:val="22"/>
                <w:szCs w:val="22"/>
                <w:lang w:eastAsia="zh-TW"/>
              </w:rPr>
            </w:pPr>
            <w:r w:rsidRPr="00D72732">
              <w:rPr>
                <w:rFonts w:eastAsia="PMingLiU" w:hint="eastAsia"/>
                <w:sz w:val="22"/>
                <w:szCs w:val="22"/>
                <w:lang w:eastAsia="zh-TW"/>
              </w:rPr>
              <w:t>Business Plan Development</w:t>
            </w:r>
          </w:p>
        </w:tc>
        <w:tc>
          <w:tcPr>
            <w:tcW w:w="449" w:type="pct"/>
            <w:shd w:val="clear" w:color="auto" w:fill="auto"/>
            <w:vAlign w:val="center"/>
          </w:tcPr>
          <w:p w:rsidR="006B29F9" w:rsidRPr="00D72732" w:rsidRDefault="006B29F9" w:rsidP="006B29F9">
            <w:pPr>
              <w:jc w:val="center"/>
              <w:rPr>
                <w:rFonts w:eastAsia="PMingLiU"/>
                <w:sz w:val="22"/>
                <w:szCs w:val="22"/>
                <w:lang w:eastAsia="zh-TW"/>
              </w:rPr>
            </w:pPr>
            <w:r w:rsidRPr="00D72732">
              <w:rPr>
                <w:rFonts w:eastAsia="PMingLiU" w:hint="eastAsia"/>
                <w:sz w:val="22"/>
                <w:szCs w:val="22"/>
                <w:lang w:eastAsia="zh-TW"/>
              </w:rPr>
              <w:t>3</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rFonts w:hint="eastAsia"/>
                <w:sz w:val="22"/>
                <w:szCs w:val="22"/>
              </w:rPr>
              <w:t>BUS241</w:t>
            </w:r>
          </w:p>
        </w:tc>
        <w:tc>
          <w:tcPr>
            <w:tcW w:w="1379" w:type="pct"/>
            <w:shd w:val="clear" w:color="auto" w:fill="auto"/>
            <w:vAlign w:val="center"/>
          </w:tcPr>
          <w:p w:rsidR="006B29F9" w:rsidRPr="00D72732" w:rsidRDefault="006B29F9" w:rsidP="006B29F9">
            <w:pPr>
              <w:rPr>
                <w:spacing w:val="-8"/>
                <w:sz w:val="22"/>
                <w:szCs w:val="22"/>
                <w:lang w:eastAsia="ko-KR"/>
              </w:rPr>
            </w:pPr>
            <w:r w:rsidRPr="00D72732">
              <w:rPr>
                <w:rFonts w:hint="eastAsia"/>
                <w:spacing w:val="-8"/>
                <w:sz w:val="22"/>
                <w:szCs w:val="22"/>
                <w:lang w:eastAsia="ko-KR"/>
              </w:rPr>
              <w:t>Business Leadership Development 1</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rFonts w:hint="eastAsia"/>
                <w:sz w:val="22"/>
                <w:szCs w:val="22"/>
                <w:lang w:eastAsia="ko-KR"/>
              </w:rPr>
              <w:t>2</w:t>
            </w:r>
          </w:p>
        </w:tc>
        <w:tc>
          <w:tcPr>
            <w:tcW w:w="550" w:type="pct"/>
            <w:tcBorders>
              <w:left w:val="thinThickSmallGap" w:sz="24" w:space="0" w:color="auto"/>
            </w:tcBorders>
            <w:shd w:val="clear" w:color="auto" w:fill="auto"/>
            <w:vAlign w:val="center"/>
          </w:tcPr>
          <w:p w:rsidR="006B29F9" w:rsidRPr="008E7976" w:rsidRDefault="006B29F9" w:rsidP="006B29F9">
            <w:pPr>
              <w:rPr>
                <w:sz w:val="22"/>
                <w:szCs w:val="22"/>
                <w:lang w:eastAsia="ko-KR"/>
              </w:rPr>
            </w:pPr>
            <w:r>
              <w:rPr>
                <w:rFonts w:hint="eastAsia"/>
                <w:sz w:val="22"/>
                <w:szCs w:val="22"/>
                <w:lang w:eastAsia="ko-KR"/>
              </w:rPr>
              <w:t>GEN121</w:t>
            </w:r>
          </w:p>
        </w:tc>
        <w:tc>
          <w:tcPr>
            <w:tcW w:w="1518" w:type="pct"/>
            <w:shd w:val="clear" w:color="auto" w:fill="auto"/>
            <w:vAlign w:val="center"/>
          </w:tcPr>
          <w:p w:rsidR="006B29F9" w:rsidRPr="00352C8D" w:rsidRDefault="006B29F9" w:rsidP="006E4376">
            <w:pPr>
              <w:rPr>
                <w:rFonts w:eastAsiaTheme="minorEastAsia"/>
                <w:sz w:val="22"/>
                <w:szCs w:val="22"/>
                <w:lang w:eastAsia="ko-KR"/>
              </w:rPr>
            </w:pPr>
            <w:r>
              <w:rPr>
                <w:rFonts w:eastAsiaTheme="minorEastAsia" w:hint="eastAsia"/>
                <w:sz w:val="22"/>
                <w:szCs w:val="22"/>
                <w:lang w:eastAsia="ko-KR"/>
              </w:rPr>
              <w:t>Speech and Debate</w:t>
            </w:r>
          </w:p>
        </w:tc>
        <w:tc>
          <w:tcPr>
            <w:tcW w:w="449" w:type="pct"/>
            <w:shd w:val="clear" w:color="auto" w:fill="auto"/>
            <w:vAlign w:val="center"/>
          </w:tcPr>
          <w:p w:rsidR="006B29F9" w:rsidRPr="00352C8D" w:rsidRDefault="006B29F9" w:rsidP="006B29F9">
            <w:pPr>
              <w:jc w:val="center"/>
              <w:rPr>
                <w:rFonts w:eastAsiaTheme="minorEastAsia"/>
                <w:sz w:val="22"/>
                <w:szCs w:val="22"/>
                <w:lang w:eastAsia="ko-KR"/>
              </w:rPr>
            </w:pPr>
            <w:r>
              <w:rPr>
                <w:rFonts w:eastAsiaTheme="minorEastAsia" w:hint="eastAsia"/>
                <w:sz w:val="22"/>
                <w:szCs w:val="22"/>
                <w:lang w:eastAsia="ko-KR"/>
              </w:rPr>
              <w:t>3</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rFonts w:hint="eastAsia"/>
                <w:sz w:val="22"/>
                <w:szCs w:val="22"/>
              </w:rPr>
              <w:t>BUS242</w:t>
            </w:r>
          </w:p>
        </w:tc>
        <w:tc>
          <w:tcPr>
            <w:tcW w:w="1379" w:type="pct"/>
            <w:shd w:val="clear" w:color="auto" w:fill="auto"/>
            <w:vAlign w:val="center"/>
          </w:tcPr>
          <w:p w:rsidR="006B29F9" w:rsidRPr="00AB0934" w:rsidRDefault="006B29F9" w:rsidP="006B29F9">
            <w:pPr>
              <w:rPr>
                <w:rFonts w:eastAsiaTheme="minorEastAsia"/>
                <w:sz w:val="22"/>
                <w:szCs w:val="22"/>
                <w:lang w:eastAsia="ko-KR"/>
              </w:rPr>
            </w:pPr>
            <w:r w:rsidRPr="00AB0934">
              <w:rPr>
                <w:rFonts w:eastAsiaTheme="minorEastAsia"/>
                <w:sz w:val="22"/>
                <w:szCs w:val="22"/>
                <w:lang w:eastAsia="ko-KR"/>
              </w:rPr>
              <w:t>Career Development 1</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rFonts w:hint="eastAsia"/>
                <w:sz w:val="22"/>
                <w:szCs w:val="22"/>
                <w:lang w:eastAsia="ko-KR"/>
              </w:rPr>
              <w:t>2</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GEN135</w:t>
            </w:r>
          </w:p>
        </w:tc>
        <w:tc>
          <w:tcPr>
            <w:tcW w:w="1518" w:type="pct"/>
            <w:shd w:val="clear" w:color="auto" w:fill="auto"/>
            <w:vAlign w:val="center"/>
          </w:tcPr>
          <w:p w:rsidR="006B29F9" w:rsidRPr="00D72732" w:rsidRDefault="006B29F9" w:rsidP="006E4376">
            <w:pPr>
              <w:rPr>
                <w:sz w:val="22"/>
                <w:szCs w:val="22"/>
              </w:rPr>
            </w:pPr>
            <w:r w:rsidRPr="00D72732">
              <w:rPr>
                <w:sz w:val="22"/>
                <w:szCs w:val="22"/>
              </w:rPr>
              <w:t>Sports Elective I</w:t>
            </w:r>
          </w:p>
        </w:tc>
        <w:tc>
          <w:tcPr>
            <w:tcW w:w="449" w:type="pct"/>
            <w:shd w:val="clear" w:color="auto" w:fill="auto"/>
            <w:vAlign w:val="center"/>
          </w:tcPr>
          <w:p w:rsidR="006B29F9" w:rsidRPr="00D72732" w:rsidRDefault="006B29F9" w:rsidP="006B29F9">
            <w:pPr>
              <w:jc w:val="center"/>
              <w:rPr>
                <w:sz w:val="22"/>
                <w:szCs w:val="22"/>
              </w:rPr>
            </w:pPr>
            <w:r w:rsidRPr="00D72732">
              <w:rPr>
                <w:rFonts w:eastAsia="PMingLiU" w:hint="eastAsia"/>
                <w:sz w:val="22"/>
                <w:szCs w:val="22"/>
                <w:lang w:eastAsia="zh-TW"/>
              </w:rPr>
              <w:t>1</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lang w:eastAsia="ko-KR"/>
              </w:rPr>
            </w:pPr>
            <w:r>
              <w:rPr>
                <w:rFonts w:hint="eastAsia"/>
                <w:sz w:val="22"/>
                <w:szCs w:val="22"/>
                <w:lang w:eastAsia="ko-KR"/>
              </w:rPr>
              <w:t>BUS243</w:t>
            </w:r>
          </w:p>
        </w:tc>
        <w:tc>
          <w:tcPr>
            <w:tcW w:w="1379" w:type="pct"/>
            <w:shd w:val="clear" w:color="auto" w:fill="auto"/>
            <w:vAlign w:val="center"/>
          </w:tcPr>
          <w:p w:rsidR="006B29F9" w:rsidRPr="00AB0934" w:rsidRDefault="006B29F9" w:rsidP="006B29F9">
            <w:pPr>
              <w:rPr>
                <w:rFonts w:eastAsiaTheme="minorEastAsia"/>
                <w:sz w:val="22"/>
                <w:szCs w:val="22"/>
                <w:lang w:eastAsia="ko-KR"/>
              </w:rPr>
            </w:pPr>
            <w:r w:rsidRPr="00AB0934">
              <w:rPr>
                <w:rFonts w:eastAsiaTheme="minorEastAsia" w:hint="eastAsia"/>
                <w:sz w:val="22"/>
                <w:szCs w:val="22"/>
                <w:lang w:eastAsia="ko-KR"/>
              </w:rPr>
              <w:t>Advance Career Development 1</w:t>
            </w:r>
          </w:p>
        </w:tc>
        <w:tc>
          <w:tcPr>
            <w:tcW w:w="482" w:type="pct"/>
            <w:tcBorders>
              <w:right w:val="thinThickSmallGap" w:sz="24" w:space="0" w:color="auto"/>
            </w:tcBorders>
            <w:shd w:val="clear" w:color="auto" w:fill="auto"/>
            <w:vAlign w:val="center"/>
          </w:tcPr>
          <w:p w:rsidR="006B29F9" w:rsidRPr="00D72732" w:rsidRDefault="00315626" w:rsidP="006B29F9">
            <w:pPr>
              <w:jc w:val="center"/>
              <w:rPr>
                <w:sz w:val="22"/>
                <w:szCs w:val="22"/>
                <w:lang w:eastAsia="ko-KR"/>
              </w:rPr>
            </w:pPr>
            <w:r>
              <w:rPr>
                <w:rFonts w:hint="eastAsia"/>
                <w:sz w:val="22"/>
                <w:szCs w:val="22"/>
                <w:lang w:eastAsia="ko-KR"/>
              </w:rPr>
              <w:t>2</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GEN231</w:t>
            </w:r>
          </w:p>
        </w:tc>
        <w:tc>
          <w:tcPr>
            <w:tcW w:w="1518" w:type="pct"/>
            <w:shd w:val="clear" w:color="auto" w:fill="auto"/>
            <w:vAlign w:val="center"/>
          </w:tcPr>
          <w:p w:rsidR="006B29F9" w:rsidRPr="00D72732" w:rsidRDefault="006B29F9" w:rsidP="006E4376">
            <w:pPr>
              <w:rPr>
                <w:sz w:val="22"/>
                <w:szCs w:val="22"/>
                <w:lang w:eastAsia="ko-KR"/>
              </w:rPr>
            </w:pPr>
            <w:r w:rsidRPr="00D72732">
              <w:rPr>
                <w:sz w:val="22"/>
                <w:szCs w:val="22"/>
                <w:lang w:eastAsia="ko-KR"/>
              </w:rPr>
              <w:t>Fitness and Active Lifestyle</w:t>
            </w:r>
          </w:p>
        </w:tc>
        <w:tc>
          <w:tcPr>
            <w:tcW w:w="449" w:type="pct"/>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2</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sz w:val="22"/>
                <w:szCs w:val="22"/>
              </w:rPr>
              <w:t>BUS314</w:t>
            </w:r>
            <w:r>
              <w:rPr>
                <w:sz w:val="22"/>
                <w:szCs w:val="22"/>
              </w:rPr>
              <w:t>C</w:t>
            </w:r>
          </w:p>
        </w:tc>
        <w:tc>
          <w:tcPr>
            <w:tcW w:w="1379" w:type="pct"/>
            <w:shd w:val="clear" w:color="auto" w:fill="auto"/>
            <w:vAlign w:val="center"/>
          </w:tcPr>
          <w:p w:rsidR="006B29F9" w:rsidRPr="00AB0934" w:rsidRDefault="006B29F9" w:rsidP="006B29F9">
            <w:pPr>
              <w:rPr>
                <w:rFonts w:eastAsiaTheme="minorEastAsia"/>
                <w:sz w:val="22"/>
                <w:szCs w:val="22"/>
                <w:lang w:eastAsia="ko-KR"/>
              </w:rPr>
            </w:pPr>
            <w:r w:rsidRPr="00AB0934">
              <w:rPr>
                <w:rFonts w:eastAsiaTheme="minorEastAsia"/>
                <w:sz w:val="22"/>
                <w:szCs w:val="22"/>
                <w:lang w:eastAsia="ko-KR"/>
              </w:rPr>
              <w:t>Business Law and Ethics</w:t>
            </w:r>
          </w:p>
        </w:tc>
        <w:tc>
          <w:tcPr>
            <w:tcW w:w="482" w:type="pct"/>
            <w:tcBorders>
              <w:right w:val="thinThickSmallGap" w:sz="24" w:space="0" w:color="auto"/>
            </w:tcBorders>
            <w:shd w:val="clear" w:color="auto" w:fill="auto"/>
            <w:vAlign w:val="center"/>
          </w:tcPr>
          <w:p w:rsidR="006B29F9" w:rsidRPr="00D72732" w:rsidRDefault="006B29F9" w:rsidP="006B29F9">
            <w:pPr>
              <w:jc w:val="center"/>
              <w:rPr>
                <w:sz w:val="22"/>
                <w:szCs w:val="22"/>
              </w:rPr>
            </w:pPr>
            <w:r w:rsidRPr="00D72732">
              <w:rPr>
                <w:sz w:val="22"/>
                <w:szCs w:val="22"/>
                <w:lang w:eastAsia="ko-KR"/>
              </w:rPr>
              <w:t>3</w:t>
            </w:r>
          </w:p>
        </w:tc>
        <w:tc>
          <w:tcPr>
            <w:tcW w:w="550" w:type="pct"/>
            <w:tcBorders>
              <w:left w:val="thinThickSmallGap" w:sz="24" w:space="0" w:color="auto"/>
            </w:tcBorders>
            <w:shd w:val="clear" w:color="auto" w:fill="auto"/>
            <w:vAlign w:val="center"/>
          </w:tcPr>
          <w:p w:rsidR="006B29F9" w:rsidRPr="008E7976" w:rsidRDefault="006B29F9" w:rsidP="006B29F9">
            <w:pPr>
              <w:rPr>
                <w:sz w:val="22"/>
                <w:szCs w:val="22"/>
              </w:rPr>
            </w:pPr>
            <w:r w:rsidRPr="008E7976">
              <w:rPr>
                <w:rFonts w:hint="eastAsia"/>
                <w:sz w:val="22"/>
                <w:szCs w:val="22"/>
              </w:rPr>
              <w:t>GEN</w:t>
            </w:r>
            <w:r w:rsidRPr="008E7976">
              <w:rPr>
                <w:sz w:val="22"/>
                <w:szCs w:val="22"/>
              </w:rPr>
              <w:t>2</w:t>
            </w:r>
            <w:r w:rsidRPr="008E7976">
              <w:rPr>
                <w:rFonts w:hint="eastAsia"/>
                <w:sz w:val="22"/>
                <w:szCs w:val="22"/>
              </w:rPr>
              <w:t>36</w:t>
            </w:r>
          </w:p>
        </w:tc>
        <w:tc>
          <w:tcPr>
            <w:tcW w:w="1518" w:type="pct"/>
            <w:shd w:val="clear" w:color="auto" w:fill="auto"/>
            <w:vAlign w:val="center"/>
          </w:tcPr>
          <w:p w:rsidR="006B29F9" w:rsidRPr="00D72732" w:rsidRDefault="006B29F9" w:rsidP="006E4376">
            <w:pPr>
              <w:rPr>
                <w:rFonts w:eastAsia="PMingLiU"/>
                <w:sz w:val="22"/>
                <w:szCs w:val="22"/>
                <w:lang w:eastAsia="zh-TW"/>
              </w:rPr>
            </w:pPr>
            <w:r w:rsidRPr="00D72732">
              <w:rPr>
                <w:rFonts w:eastAsia="PMingLiU"/>
                <w:sz w:val="22"/>
                <w:szCs w:val="22"/>
                <w:lang w:eastAsia="zh-TW"/>
              </w:rPr>
              <w:t>Sports Elective II</w:t>
            </w:r>
          </w:p>
        </w:tc>
        <w:tc>
          <w:tcPr>
            <w:tcW w:w="449" w:type="pct"/>
            <w:shd w:val="clear" w:color="auto" w:fill="auto"/>
            <w:vAlign w:val="center"/>
          </w:tcPr>
          <w:p w:rsidR="006B29F9" w:rsidRPr="00D72732" w:rsidRDefault="006B29F9" w:rsidP="006B29F9">
            <w:pPr>
              <w:jc w:val="center"/>
              <w:rPr>
                <w:rFonts w:eastAsia="PMingLiU"/>
                <w:sz w:val="22"/>
                <w:szCs w:val="22"/>
                <w:lang w:eastAsia="zh-TW"/>
              </w:rPr>
            </w:pPr>
            <w:r w:rsidRPr="00D72732">
              <w:rPr>
                <w:rFonts w:eastAsia="PMingLiU" w:hint="eastAsia"/>
                <w:sz w:val="22"/>
                <w:szCs w:val="22"/>
                <w:lang w:eastAsia="zh-TW"/>
              </w:rPr>
              <w:t>2</w:t>
            </w:r>
          </w:p>
        </w:tc>
      </w:tr>
      <w:tr w:rsidR="00D71FD4" w:rsidTr="00ED0A58">
        <w:trPr>
          <w:trHeight w:val="482"/>
          <w:jc w:val="center"/>
        </w:trPr>
        <w:tc>
          <w:tcPr>
            <w:tcW w:w="623" w:type="pct"/>
            <w:shd w:val="clear" w:color="auto" w:fill="auto"/>
            <w:vAlign w:val="center"/>
          </w:tcPr>
          <w:p w:rsidR="006B29F9" w:rsidRPr="00D72732" w:rsidRDefault="006B29F9" w:rsidP="006B29F9">
            <w:pPr>
              <w:jc w:val="both"/>
              <w:rPr>
                <w:sz w:val="22"/>
                <w:szCs w:val="22"/>
              </w:rPr>
            </w:pPr>
            <w:r w:rsidRPr="00D72732">
              <w:rPr>
                <w:sz w:val="22"/>
                <w:szCs w:val="22"/>
              </w:rPr>
              <w:t>BUS316</w:t>
            </w:r>
            <w:r>
              <w:rPr>
                <w:sz w:val="22"/>
                <w:szCs w:val="22"/>
              </w:rPr>
              <w:t>B</w:t>
            </w:r>
          </w:p>
        </w:tc>
        <w:tc>
          <w:tcPr>
            <w:tcW w:w="1379" w:type="pct"/>
            <w:shd w:val="clear" w:color="auto" w:fill="auto"/>
            <w:vAlign w:val="center"/>
          </w:tcPr>
          <w:p w:rsidR="006B29F9" w:rsidRPr="00D72732" w:rsidRDefault="006B29F9" w:rsidP="006B29F9">
            <w:pPr>
              <w:rPr>
                <w:sz w:val="22"/>
                <w:szCs w:val="22"/>
              </w:rPr>
            </w:pPr>
            <w:r w:rsidRPr="00D72732">
              <w:rPr>
                <w:sz w:val="22"/>
                <w:szCs w:val="22"/>
              </w:rPr>
              <w:t>Advanced Decision Models</w:t>
            </w:r>
          </w:p>
        </w:tc>
        <w:tc>
          <w:tcPr>
            <w:tcW w:w="482" w:type="pct"/>
            <w:tcBorders>
              <w:right w:val="thinThickSmallGap" w:sz="24" w:space="0" w:color="auto"/>
            </w:tcBorders>
            <w:shd w:val="clear" w:color="auto" w:fill="auto"/>
            <w:vAlign w:val="center"/>
          </w:tcPr>
          <w:p w:rsidR="006B29F9" w:rsidRPr="00D72732" w:rsidRDefault="006B29F9" w:rsidP="006B29F9">
            <w:pPr>
              <w:jc w:val="center"/>
              <w:rPr>
                <w:rFonts w:eastAsia="PMingLiU"/>
                <w:sz w:val="22"/>
                <w:szCs w:val="22"/>
                <w:lang w:eastAsia="zh-TW"/>
              </w:rPr>
            </w:pPr>
            <w:r w:rsidRPr="00D72732">
              <w:rPr>
                <w:rFonts w:eastAsia="PMingLiU" w:hint="eastAsia"/>
                <w:sz w:val="22"/>
                <w:szCs w:val="22"/>
                <w:lang w:eastAsia="zh-TW"/>
              </w:rPr>
              <w:t>3</w:t>
            </w:r>
          </w:p>
        </w:tc>
        <w:tc>
          <w:tcPr>
            <w:tcW w:w="550" w:type="pct"/>
            <w:tcBorders>
              <w:left w:val="thinThickSmallGap" w:sz="24" w:space="0" w:color="auto"/>
            </w:tcBorders>
            <w:shd w:val="clear" w:color="auto" w:fill="auto"/>
            <w:vAlign w:val="center"/>
          </w:tcPr>
          <w:p w:rsidR="006B29F9" w:rsidRPr="00D72732" w:rsidRDefault="006B29F9" w:rsidP="006B29F9">
            <w:pPr>
              <w:rPr>
                <w:sz w:val="22"/>
                <w:szCs w:val="22"/>
              </w:rPr>
            </w:pPr>
            <w:r w:rsidRPr="00D72732">
              <w:rPr>
                <w:sz w:val="22"/>
                <w:szCs w:val="22"/>
              </w:rPr>
              <w:t>HIS100</w:t>
            </w:r>
          </w:p>
        </w:tc>
        <w:tc>
          <w:tcPr>
            <w:tcW w:w="1518" w:type="pct"/>
            <w:shd w:val="clear" w:color="auto" w:fill="auto"/>
            <w:vAlign w:val="center"/>
          </w:tcPr>
          <w:p w:rsidR="006B29F9" w:rsidRPr="00D72732" w:rsidRDefault="006B29F9" w:rsidP="006E4376">
            <w:pPr>
              <w:rPr>
                <w:sz w:val="22"/>
                <w:szCs w:val="22"/>
                <w:lang w:eastAsia="ko-KR"/>
              </w:rPr>
            </w:pPr>
            <w:r w:rsidRPr="00D72732">
              <w:rPr>
                <w:sz w:val="22"/>
                <w:szCs w:val="22"/>
              </w:rPr>
              <w:t>Highlights in Asian History</w:t>
            </w:r>
          </w:p>
        </w:tc>
        <w:tc>
          <w:tcPr>
            <w:tcW w:w="449" w:type="pct"/>
            <w:shd w:val="clear" w:color="auto" w:fill="auto"/>
            <w:vAlign w:val="center"/>
          </w:tcPr>
          <w:p w:rsidR="006B29F9" w:rsidRPr="00D72732" w:rsidRDefault="006B29F9" w:rsidP="006B29F9">
            <w:pPr>
              <w:jc w:val="center"/>
              <w:rPr>
                <w:sz w:val="22"/>
                <w:szCs w:val="22"/>
              </w:rPr>
            </w:pPr>
            <w:r w:rsidRPr="00D72732">
              <w:rPr>
                <w:sz w:val="22"/>
                <w:szCs w:val="22"/>
                <w:lang w:eastAsia="ko-KR"/>
              </w:rPr>
              <w:t>3</w:t>
            </w:r>
          </w:p>
        </w:tc>
      </w:tr>
      <w:tr w:rsidR="00D71FD4" w:rsidRPr="00827E52"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rFonts w:hint="eastAsia"/>
                <w:sz w:val="22"/>
                <w:szCs w:val="22"/>
              </w:rPr>
              <w:t>BUS331</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rFonts w:eastAsiaTheme="minorEastAsia"/>
                <w:sz w:val="22"/>
                <w:szCs w:val="22"/>
                <w:lang w:eastAsia="ko-KR"/>
              </w:rPr>
            </w:pPr>
            <w:r>
              <w:rPr>
                <w:rFonts w:eastAsiaTheme="minorEastAsia" w:hint="eastAsia"/>
                <w:sz w:val="22"/>
                <w:szCs w:val="22"/>
                <w:lang w:eastAsia="ko-KR"/>
              </w:rPr>
              <w:t xml:space="preserve">Career Preparation </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rFonts w:eastAsiaTheme="minorEastAsia"/>
                <w:sz w:val="22"/>
                <w:szCs w:val="22"/>
                <w:lang w:eastAsia="ko-KR"/>
              </w:rPr>
            </w:pPr>
            <w:r w:rsidRPr="00D72732">
              <w:rPr>
                <w:rFonts w:eastAsiaTheme="minorEastAsia" w:hint="eastAsia"/>
                <w:sz w:val="22"/>
                <w:szCs w:val="22"/>
                <w:lang w:eastAsia="ko-KR"/>
              </w:rPr>
              <w:t>2</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rPr>
              <w:t>HIS108</w:t>
            </w:r>
            <w:r>
              <w:rPr>
                <w:sz w:val="22"/>
                <w:szCs w:val="22"/>
              </w:rPr>
              <w:t>C</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sz w:val="22"/>
                <w:szCs w:val="22"/>
              </w:rPr>
              <w:t>Asian Politics from the Regional Point of View</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lang w:eastAsia="ko-KR"/>
              </w:rPr>
              <w:t>3</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Pr>
                <w:rFonts w:hint="eastAsia"/>
                <w:sz w:val="22"/>
                <w:szCs w:val="22"/>
              </w:rPr>
              <w:t>BUS3</w:t>
            </w:r>
            <w:r w:rsidRPr="00D72732">
              <w:rPr>
                <w:rFonts w:hint="eastAsia"/>
                <w:sz w:val="22"/>
                <w:szCs w:val="22"/>
              </w:rPr>
              <w:t>41</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pacing w:val="-8"/>
                <w:sz w:val="22"/>
                <w:szCs w:val="22"/>
                <w:lang w:eastAsia="ko-KR"/>
              </w:rPr>
            </w:pPr>
            <w:r w:rsidRPr="00D72732">
              <w:rPr>
                <w:rFonts w:hint="eastAsia"/>
                <w:spacing w:val="-8"/>
                <w:sz w:val="22"/>
                <w:szCs w:val="22"/>
                <w:lang w:eastAsia="ko-KR"/>
              </w:rPr>
              <w:t xml:space="preserve">Business Leadership Development </w:t>
            </w:r>
            <w:r>
              <w:rPr>
                <w:spacing w:val="-8"/>
                <w:sz w:val="22"/>
                <w:szCs w:val="22"/>
                <w:lang w:eastAsia="ko-KR"/>
              </w:rPr>
              <w:t>2</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rFonts w:hint="eastAsia"/>
                <w:sz w:val="22"/>
                <w:szCs w:val="22"/>
                <w:lang w:eastAsia="ko-KR"/>
              </w:rPr>
              <w:t>2</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rPr>
              <w:t>HIS160</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rFonts w:eastAsia="PMingLiU"/>
                <w:sz w:val="22"/>
                <w:szCs w:val="22"/>
                <w:lang w:eastAsia="zh-TW"/>
              </w:rPr>
              <w:t>Survey of US History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rPr>
              <w:t>3</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Pr>
                <w:rFonts w:hint="eastAsia"/>
                <w:sz w:val="22"/>
                <w:szCs w:val="22"/>
              </w:rPr>
              <w:t>BUS3</w:t>
            </w:r>
            <w:r w:rsidRPr="00D72732">
              <w:rPr>
                <w:rFonts w:hint="eastAsia"/>
                <w:sz w:val="22"/>
                <w:szCs w:val="22"/>
              </w:rPr>
              <w:t>42</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AB0934" w:rsidRDefault="006B29F9" w:rsidP="006B29F9">
            <w:pPr>
              <w:rPr>
                <w:rFonts w:eastAsiaTheme="minorEastAsia"/>
                <w:sz w:val="22"/>
                <w:szCs w:val="22"/>
                <w:lang w:eastAsia="ko-KR"/>
              </w:rPr>
            </w:pPr>
            <w:r w:rsidRPr="00AB0934">
              <w:rPr>
                <w:rFonts w:eastAsiaTheme="minorEastAsia"/>
                <w:sz w:val="22"/>
                <w:szCs w:val="22"/>
                <w:lang w:eastAsia="ko-KR"/>
              </w:rPr>
              <w:t>Career Development 2</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rFonts w:hint="eastAsia"/>
                <w:sz w:val="22"/>
                <w:szCs w:val="22"/>
                <w:lang w:eastAsia="ko-KR"/>
              </w:rPr>
              <w:t>2</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756893">
              <w:rPr>
                <w:sz w:val="20"/>
                <w:szCs w:val="22"/>
              </w:rPr>
              <w:t>IMM202C</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lang w:eastAsia="ko-KR"/>
              </w:rPr>
            </w:pPr>
            <w:r w:rsidRPr="00D72732">
              <w:rPr>
                <w:sz w:val="22"/>
                <w:szCs w:val="22"/>
              </w:rPr>
              <w:t>Personal Development</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lang w:eastAsia="ko-KR"/>
              </w:rPr>
            </w:pPr>
            <w:r w:rsidRPr="00D72732">
              <w:rPr>
                <w:rFonts w:hint="eastAsia"/>
                <w:sz w:val="22"/>
                <w:szCs w:val="22"/>
                <w:lang w:eastAsia="ko-KR"/>
              </w:rPr>
              <w:t>2</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lang w:eastAsia="ko-KR"/>
              </w:rPr>
            </w:pPr>
            <w:r>
              <w:rPr>
                <w:rFonts w:hint="eastAsia"/>
                <w:sz w:val="22"/>
                <w:szCs w:val="22"/>
                <w:lang w:eastAsia="ko-KR"/>
              </w:rPr>
              <w:t>BUS343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AB0934" w:rsidRDefault="006B29F9" w:rsidP="006B29F9">
            <w:pPr>
              <w:rPr>
                <w:rFonts w:eastAsiaTheme="minorEastAsia"/>
                <w:sz w:val="22"/>
                <w:szCs w:val="22"/>
                <w:lang w:eastAsia="ko-KR"/>
              </w:rPr>
            </w:pPr>
            <w:r w:rsidRPr="00AB0934">
              <w:rPr>
                <w:rFonts w:eastAsiaTheme="minorEastAsia" w:hint="eastAsia"/>
                <w:sz w:val="22"/>
                <w:szCs w:val="22"/>
                <w:lang w:eastAsia="ko-KR"/>
              </w:rPr>
              <w:t>Advance Career Development 2</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315626" w:rsidP="006B29F9">
            <w:pPr>
              <w:jc w:val="center"/>
              <w:rPr>
                <w:sz w:val="22"/>
                <w:szCs w:val="22"/>
                <w:lang w:eastAsia="ko-KR"/>
              </w:rPr>
            </w:pPr>
            <w:r>
              <w:rPr>
                <w:sz w:val="22"/>
                <w:szCs w:val="22"/>
                <w:lang w:eastAsia="ko-KR"/>
              </w:rPr>
              <w:t>2</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8E7976" w:rsidRDefault="006B29F9" w:rsidP="006B29F9">
            <w:pPr>
              <w:rPr>
                <w:sz w:val="22"/>
                <w:szCs w:val="22"/>
              </w:rPr>
            </w:pPr>
            <w:r w:rsidRPr="00756893">
              <w:rPr>
                <w:sz w:val="20"/>
                <w:szCs w:val="22"/>
              </w:rPr>
              <w:t>IMM206B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rFonts w:eastAsiaTheme="minorEastAsia"/>
                <w:sz w:val="22"/>
                <w:szCs w:val="22"/>
                <w:lang w:eastAsia="ko-KR"/>
              </w:rPr>
            </w:pPr>
            <w:r w:rsidRPr="00D72732">
              <w:rPr>
                <w:rFonts w:eastAsia="PMingLiU"/>
                <w:sz w:val="22"/>
                <w:szCs w:val="22"/>
                <w:lang w:eastAsia="zh-TW"/>
              </w:rPr>
              <w:t>Knowledge Workshop</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rFonts w:eastAsia="PMingLiU"/>
                <w:sz w:val="22"/>
                <w:szCs w:val="22"/>
                <w:lang w:eastAsia="zh-TW"/>
              </w:rPr>
            </w:pPr>
            <w:r w:rsidRPr="00D72732">
              <w:rPr>
                <w:rFonts w:eastAsia="PMingLiU"/>
                <w:sz w:val="22"/>
                <w:szCs w:val="22"/>
                <w:lang w:eastAsia="zh-TW"/>
              </w:rPr>
              <w:t>2</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sz w:val="22"/>
                <w:szCs w:val="22"/>
              </w:rPr>
              <w:t>CHE101</w:t>
            </w:r>
            <w:r>
              <w:rPr>
                <w:sz w:val="22"/>
                <w:szCs w:val="22"/>
              </w:rPr>
              <w:t>B</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lang w:eastAsia="ko-KR"/>
              </w:rPr>
              <w:t>Introduction to Chemistry</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Pr>
                <w:sz w:val="22"/>
                <w:szCs w:val="22"/>
                <w:lang w:eastAsia="ko-KR"/>
              </w:rPr>
              <w:t>4</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8E7976">
              <w:rPr>
                <w:sz w:val="22"/>
                <w:szCs w:val="22"/>
              </w:rPr>
              <w:t>IMM207</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rFonts w:eastAsia="PMingLiU"/>
                <w:sz w:val="22"/>
                <w:szCs w:val="22"/>
                <w:lang w:eastAsia="zh-TW"/>
              </w:rPr>
            </w:pPr>
            <w:r w:rsidRPr="00D72732">
              <w:rPr>
                <w:rFonts w:eastAsia="PMingLiU"/>
                <w:sz w:val="22"/>
                <w:szCs w:val="22"/>
                <w:lang w:eastAsia="zh-TW"/>
              </w:rPr>
              <w:t>Thought Leader Workshop</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rPr>
              <w:t>2</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sz w:val="22"/>
                <w:szCs w:val="22"/>
              </w:rPr>
              <w:t>ENG111</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lang w:eastAsia="ko-KR"/>
              </w:rPr>
            </w:pPr>
            <w:r w:rsidRPr="00D72732">
              <w:rPr>
                <w:sz w:val="22"/>
                <w:szCs w:val="22"/>
                <w:lang w:eastAsia="ko-KR"/>
              </w:rPr>
              <w:t>Foundations of Business Interactions 1</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rPr>
              <w:t>MAT150</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sz w:val="22"/>
                <w:szCs w:val="22"/>
                <w:lang w:eastAsia="ko-KR"/>
              </w:rPr>
              <w:t>Honors Mathematics 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rPr>
              <w:t>4</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sz w:val="22"/>
                <w:szCs w:val="22"/>
              </w:rPr>
              <w:t>ENG112</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lang w:eastAsia="ko-KR"/>
              </w:rPr>
            </w:pPr>
            <w:r w:rsidRPr="00D72732">
              <w:rPr>
                <w:sz w:val="22"/>
                <w:szCs w:val="22"/>
                <w:lang w:eastAsia="ko-KR"/>
              </w:rPr>
              <w:t>Practical Applications of Written Communication 1</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rPr>
              <w:t>MAT151</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sz w:val="22"/>
                <w:szCs w:val="22"/>
                <w:lang w:eastAsia="ko-KR"/>
              </w:rPr>
              <w:t>Honors Mathematics II</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rPr>
              <w:t>4</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sz w:val="22"/>
                <w:szCs w:val="22"/>
              </w:rPr>
              <w:t>ENG113</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lang w:eastAsia="ko-KR"/>
              </w:rPr>
            </w:pPr>
            <w:r w:rsidRPr="00D72732">
              <w:rPr>
                <w:sz w:val="22"/>
                <w:szCs w:val="22"/>
                <w:lang w:eastAsia="ko-KR"/>
              </w:rPr>
              <w:t>Principles of Content Acquisition and Utilization 1</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756893">
              <w:rPr>
                <w:sz w:val="20"/>
                <w:szCs w:val="22"/>
              </w:rPr>
              <w:t>PHY101B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sz w:val="22"/>
                <w:szCs w:val="22"/>
              </w:rPr>
              <w:t>Introduction to P</w:t>
            </w:r>
            <w:r w:rsidRPr="00D72732">
              <w:rPr>
                <w:sz w:val="22"/>
                <w:szCs w:val="22"/>
                <w:lang w:eastAsia="ko-KR"/>
              </w:rPr>
              <w:t>hysics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Pr>
                <w:sz w:val="22"/>
                <w:szCs w:val="22"/>
                <w:lang w:eastAsia="ko-KR"/>
              </w:rPr>
              <w:t>4</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sz w:val="22"/>
                <w:szCs w:val="22"/>
              </w:rPr>
              <w:t>ENG114</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lang w:eastAsia="ko-KR"/>
              </w:rPr>
            </w:pPr>
            <w:r w:rsidRPr="00D72732">
              <w:rPr>
                <w:sz w:val="22"/>
                <w:szCs w:val="22"/>
                <w:lang w:eastAsia="ko-KR"/>
              </w:rPr>
              <w:t>Principles of Aural Content Acquisition and Retention</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lang w:eastAsia="ko-KR"/>
              </w:rPr>
            </w:pPr>
            <w:r w:rsidRPr="00D72732">
              <w:rPr>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rPr>
              <w:t>PSY201</w:t>
            </w:r>
            <w:r>
              <w:rPr>
                <w:sz w:val="22"/>
                <w:szCs w:val="22"/>
              </w:rPr>
              <w:t>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sz w:val="22"/>
                <w:szCs w:val="22"/>
              </w:rPr>
              <w:t>Introduction to Psychology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lang w:eastAsia="ko-KR"/>
              </w:rPr>
              <w:t>3</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both"/>
              <w:rPr>
                <w:sz w:val="22"/>
                <w:szCs w:val="22"/>
              </w:rPr>
            </w:pPr>
            <w:r w:rsidRPr="00D72732">
              <w:rPr>
                <w:sz w:val="22"/>
                <w:szCs w:val="22"/>
              </w:rPr>
              <w:t>ENG115</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lang w:eastAsia="ko-KR"/>
              </w:rPr>
            </w:pPr>
            <w:r w:rsidRPr="00D72732">
              <w:rPr>
                <w:sz w:val="22"/>
                <w:szCs w:val="22"/>
                <w:lang w:eastAsia="ko-KR"/>
              </w:rPr>
              <w:t>Practical Applications of Verbal Communication</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D72732" w:rsidRDefault="006B29F9" w:rsidP="006B29F9">
            <w:pPr>
              <w:jc w:val="center"/>
              <w:rPr>
                <w:sz w:val="22"/>
                <w:szCs w:val="22"/>
              </w:rPr>
            </w:pPr>
            <w:r w:rsidRPr="00D72732">
              <w:rPr>
                <w:sz w:val="22"/>
                <w:szCs w:val="22"/>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D72732" w:rsidRDefault="006B29F9" w:rsidP="006B29F9">
            <w:pPr>
              <w:rPr>
                <w:sz w:val="22"/>
                <w:szCs w:val="22"/>
              </w:rPr>
            </w:pPr>
            <w:r w:rsidRPr="00D72732">
              <w:rPr>
                <w:sz w:val="22"/>
                <w:szCs w:val="22"/>
              </w:rPr>
              <w:t>SOC201</w:t>
            </w:r>
            <w:r>
              <w:rPr>
                <w:sz w:val="22"/>
                <w:szCs w:val="22"/>
              </w:rPr>
              <w:t>B</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E4376">
            <w:pPr>
              <w:rPr>
                <w:sz w:val="22"/>
                <w:szCs w:val="22"/>
              </w:rPr>
            </w:pPr>
            <w:r w:rsidRPr="00D72732">
              <w:rPr>
                <w:sz w:val="22"/>
                <w:szCs w:val="22"/>
              </w:rPr>
              <w:t>Introduction to Sociology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D72732" w:rsidRDefault="006B29F9" w:rsidP="006B29F9">
            <w:pPr>
              <w:jc w:val="center"/>
              <w:rPr>
                <w:sz w:val="22"/>
                <w:szCs w:val="22"/>
              </w:rPr>
            </w:pPr>
            <w:r w:rsidRPr="00D72732">
              <w:rPr>
                <w:sz w:val="22"/>
                <w:szCs w:val="22"/>
                <w:lang w:eastAsia="ko-KR"/>
              </w:rPr>
              <w:t>3</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jc w:val="both"/>
              <w:rPr>
                <w:sz w:val="22"/>
                <w:szCs w:val="22"/>
              </w:rPr>
            </w:pPr>
            <w:r w:rsidRPr="006B29F9">
              <w:rPr>
                <w:sz w:val="22"/>
                <w:szCs w:val="22"/>
              </w:rPr>
              <w:t>ENG121</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rPr>
                <w:sz w:val="22"/>
                <w:szCs w:val="22"/>
              </w:rPr>
            </w:pPr>
            <w:r w:rsidRPr="006B29F9">
              <w:rPr>
                <w:sz w:val="22"/>
                <w:szCs w:val="22"/>
              </w:rPr>
              <w:t>Foundations of Business Interactions 2</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6B29F9" w:rsidRDefault="006B29F9" w:rsidP="006B29F9">
            <w:pPr>
              <w:jc w:val="center"/>
              <w:rPr>
                <w:sz w:val="22"/>
                <w:szCs w:val="22"/>
                <w:lang w:eastAsia="ko-KR"/>
              </w:rPr>
            </w:pPr>
            <w:r w:rsidRPr="006B29F9">
              <w:rPr>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6B29F9" w:rsidRDefault="006B29F9" w:rsidP="006B29F9">
            <w:pPr>
              <w:rPr>
                <w:sz w:val="22"/>
                <w:szCs w:val="22"/>
              </w:rPr>
            </w:pPr>
            <w:r w:rsidRPr="006B29F9">
              <w:rPr>
                <w:sz w:val="22"/>
                <w:szCs w:val="22"/>
              </w:rPr>
              <w:t>BUS345</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E4376">
            <w:pPr>
              <w:rPr>
                <w:sz w:val="22"/>
                <w:szCs w:val="22"/>
              </w:rPr>
            </w:pPr>
            <w:r w:rsidRPr="006B29F9">
              <w:rPr>
                <w:sz w:val="22"/>
                <w:szCs w:val="22"/>
              </w:rPr>
              <w:t xml:space="preserve">Strategic Creativity for Innovation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jc w:val="center"/>
              <w:rPr>
                <w:sz w:val="22"/>
                <w:szCs w:val="22"/>
                <w:lang w:eastAsia="ko-KR"/>
              </w:rPr>
            </w:pPr>
            <w:r w:rsidRPr="006B29F9">
              <w:rPr>
                <w:rFonts w:hint="eastAsia"/>
                <w:sz w:val="22"/>
                <w:szCs w:val="22"/>
                <w:lang w:eastAsia="ko-KR"/>
              </w:rPr>
              <w:t>3</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jc w:val="both"/>
              <w:rPr>
                <w:sz w:val="22"/>
                <w:szCs w:val="22"/>
              </w:rPr>
            </w:pPr>
            <w:r w:rsidRPr="006B29F9">
              <w:rPr>
                <w:sz w:val="22"/>
                <w:szCs w:val="22"/>
              </w:rPr>
              <w:t>BUS206</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rPr>
                <w:sz w:val="22"/>
                <w:szCs w:val="22"/>
              </w:rPr>
            </w:pPr>
            <w:r w:rsidRPr="006B29F9">
              <w:rPr>
                <w:sz w:val="22"/>
                <w:szCs w:val="22"/>
              </w:rPr>
              <w:t>Business Negotiation</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6B29F9" w:rsidRDefault="006B29F9" w:rsidP="006B29F9">
            <w:pPr>
              <w:jc w:val="center"/>
              <w:rPr>
                <w:sz w:val="22"/>
                <w:szCs w:val="22"/>
                <w:lang w:eastAsia="ko-KR"/>
              </w:rPr>
            </w:pPr>
            <w:r w:rsidRPr="006B29F9">
              <w:rPr>
                <w:rFonts w:hint="eastAsia"/>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6B29F9" w:rsidRDefault="006B29F9" w:rsidP="006B29F9">
            <w:pPr>
              <w:rPr>
                <w:sz w:val="22"/>
                <w:szCs w:val="22"/>
              </w:rPr>
            </w:pPr>
            <w:r w:rsidRPr="006B29F9">
              <w:rPr>
                <w:sz w:val="22"/>
                <w:szCs w:val="22"/>
              </w:rPr>
              <w:t>BUS303</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E4376">
            <w:pPr>
              <w:rPr>
                <w:sz w:val="22"/>
                <w:szCs w:val="22"/>
              </w:rPr>
            </w:pPr>
            <w:r w:rsidRPr="006B29F9">
              <w:rPr>
                <w:sz w:val="22"/>
                <w:szCs w:val="22"/>
              </w:rPr>
              <w:t>Industrial Field Study</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jc w:val="center"/>
              <w:rPr>
                <w:sz w:val="22"/>
                <w:szCs w:val="22"/>
                <w:lang w:eastAsia="ko-KR"/>
              </w:rPr>
            </w:pPr>
            <w:r w:rsidRPr="006B29F9">
              <w:rPr>
                <w:rFonts w:hint="eastAsia"/>
                <w:sz w:val="22"/>
                <w:szCs w:val="22"/>
                <w:lang w:eastAsia="ko-KR"/>
              </w:rPr>
              <w:t>2</w:t>
            </w:r>
          </w:p>
        </w:tc>
      </w:tr>
      <w:tr w:rsidR="00D71FD4"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jc w:val="both"/>
              <w:rPr>
                <w:sz w:val="22"/>
                <w:szCs w:val="22"/>
              </w:rPr>
            </w:pPr>
            <w:r w:rsidRPr="006B29F9">
              <w:rPr>
                <w:sz w:val="22"/>
                <w:szCs w:val="22"/>
              </w:rPr>
              <w:t>GEN160</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rPr>
                <w:sz w:val="22"/>
                <w:szCs w:val="22"/>
              </w:rPr>
            </w:pPr>
            <w:r w:rsidRPr="006B29F9">
              <w:rPr>
                <w:sz w:val="22"/>
                <w:szCs w:val="22"/>
              </w:rPr>
              <w:t xml:space="preserve">Sex Gender and Culture </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6B29F9" w:rsidRPr="006B29F9" w:rsidRDefault="006B29F9" w:rsidP="006B29F9">
            <w:pPr>
              <w:jc w:val="center"/>
              <w:rPr>
                <w:sz w:val="22"/>
                <w:szCs w:val="22"/>
                <w:lang w:eastAsia="ko-KR"/>
              </w:rPr>
            </w:pPr>
            <w:r w:rsidRPr="006B29F9">
              <w:rPr>
                <w:rFonts w:hint="eastAsia"/>
                <w:sz w:val="22"/>
                <w:szCs w:val="22"/>
                <w:lang w:eastAsia="ko-KR"/>
              </w:rPr>
              <w:t>2</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6B29F9" w:rsidRPr="006B29F9" w:rsidRDefault="006B29F9" w:rsidP="006B29F9">
            <w:pPr>
              <w:rPr>
                <w:sz w:val="22"/>
                <w:szCs w:val="22"/>
              </w:rPr>
            </w:pPr>
            <w:r w:rsidRPr="006B29F9">
              <w:rPr>
                <w:sz w:val="22"/>
                <w:szCs w:val="22"/>
              </w:rPr>
              <w:t>KOR051</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E4376">
            <w:pPr>
              <w:rPr>
                <w:sz w:val="22"/>
                <w:szCs w:val="22"/>
              </w:rPr>
            </w:pPr>
            <w:r w:rsidRPr="006B29F9">
              <w:rPr>
                <w:sz w:val="22"/>
                <w:szCs w:val="22"/>
              </w:rPr>
              <w:t xml:space="preserve">Easy Korean </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6B29F9" w:rsidRPr="006B29F9" w:rsidRDefault="006B29F9" w:rsidP="006B29F9">
            <w:pPr>
              <w:jc w:val="center"/>
              <w:rPr>
                <w:sz w:val="22"/>
                <w:szCs w:val="22"/>
                <w:lang w:eastAsia="ko-KR"/>
              </w:rPr>
            </w:pPr>
            <w:r w:rsidRPr="006B29F9">
              <w:rPr>
                <w:rFonts w:hint="eastAsia"/>
                <w:sz w:val="22"/>
                <w:szCs w:val="22"/>
                <w:lang w:eastAsia="ko-KR"/>
              </w:rPr>
              <w:t>3</w:t>
            </w:r>
          </w:p>
        </w:tc>
      </w:tr>
      <w:tr w:rsidR="00756893" w:rsidTr="00ED0A58">
        <w:trPr>
          <w:trHeight w:val="482"/>
          <w:jc w:val="center"/>
        </w:trPr>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rsidR="00756893" w:rsidRPr="006B29F9" w:rsidRDefault="00756893" w:rsidP="006B29F9">
            <w:pPr>
              <w:jc w:val="both"/>
              <w:rPr>
                <w:sz w:val="22"/>
                <w:szCs w:val="22"/>
              </w:rPr>
            </w:pPr>
            <w:r>
              <w:rPr>
                <w:rFonts w:hint="eastAsia"/>
                <w:sz w:val="22"/>
                <w:szCs w:val="22"/>
              </w:rPr>
              <w:t>BUS202</w:t>
            </w: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rsidR="00756893" w:rsidRPr="006B29F9" w:rsidRDefault="00756893" w:rsidP="006B29F9">
            <w:pPr>
              <w:rPr>
                <w:sz w:val="22"/>
                <w:szCs w:val="22"/>
              </w:rPr>
            </w:pPr>
            <w:r>
              <w:rPr>
                <w:rFonts w:hint="eastAsia"/>
                <w:sz w:val="22"/>
                <w:szCs w:val="22"/>
              </w:rPr>
              <w:t>Startup Business Practice</w:t>
            </w:r>
          </w:p>
        </w:tc>
        <w:tc>
          <w:tcPr>
            <w:tcW w:w="482" w:type="pct"/>
            <w:tcBorders>
              <w:top w:val="single" w:sz="4" w:space="0" w:color="auto"/>
              <w:left w:val="single" w:sz="4" w:space="0" w:color="auto"/>
              <w:bottom w:val="single" w:sz="4" w:space="0" w:color="auto"/>
              <w:right w:val="thinThickSmallGap" w:sz="24" w:space="0" w:color="auto"/>
            </w:tcBorders>
            <w:shd w:val="clear" w:color="auto" w:fill="auto"/>
            <w:vAlign w:val="center"/>
          </w:tcPr>
          <w:p w:rsidR="00756893" w:rsidRPr="006B29F9" w:rsidRDefault="00756893" w:rsidP="006B29F9">
            <w:pPr>
              <w:jc w:val="center"/>
              <w:rPr>
                <w:sz w:val="22"/>
                <w:szCs w:val="22"/>
                <w:lang w:eastAsia="ko-KR"/>
              </w:rPr>
            </w:pPr>
            <w:r>
              <w:rPr>
                <w:rFonts w:hint="eastAsia"/>
                <w:sz w:val="22"/>
                <w:szCs w:val="22"/>
                <w:lang w:eastAsia="ko-KR"/>
              </w:rPr>
              <w:t>3</w:t>
            </w:r>
          </w:p>
        </w:tc>
        <w:tc>
          <w:tcPr>
            <w:tcW w:w="550" w:type="pct"/>
            <w:tcBorders>
              <w:top w:val="single" w:sz="4" w:space="0" w:color="auto"/>
              <w:left w:val="thinThickSmallGap" w:sz="24" w:space="0" w:color="auto"/>
              <w:bottom w:val="single" w:sz="4" w:space="0" w:color="auto"/>
              <w:right w:val="single" w:sz="4" w:space="0" w:color="auto"/>
            </w:tcBorders>
            <w:shd w:val="clear" w:color="auto" w:fill="auto"/>
            <w:vAlign w:val="center"/>
          </w:tcPr>
          <w:p w:rsidR="00756893" w:rsidRPr="006B29F9" w:rsidRDefault="006E4BC3" w:rsidP="006B29F9">
            <w:pPr>
              <w:rPr>
                <w:rFonts w:hint="eastAsia"/>
                <w:sz w:val="22"/>
                <w:szCs w:val="22"/>
                <w:lang w:eastAsia="ko-KR"/>
              </w:rPr>
            </w:pPr>
            <w:r>
              <w:rPr>
                <w:rFonts w:hint="eastAsia"/>
                <w:sz w:val="22"/>
                <w:szCs w:val="22"/>
                <w:lang w:eastAsia="ko-KR"/>
              </w:rPr>
              <w:t>BUS306</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756893" w:rsidRPr="006B29F9" w:rsidRDefault="00ED0A58" w:rsidP="006E4376">
            <w:pPr>
              <w:rPr>
                <w:rFonts w:hint="eastAsia"/>
                <w:sz w:val="22"/>
                <w:szCs w:val="22"/>
                <w:lang w:eastAsia="ko-KR"/>
              </w:rPr>
            </w:pPr>
            <w:r>
              <w:rPr>
                <w:rFonts w:hint="eastAsia"/>
                <w:sz w:val="22"/>
                <w:szCs w:val="22"/>
                <w:lang w:eastAsia="ko-KR"/>
              </w:rPr>
              <w:t>Ad</w:t>
            </w:r>
            <w:r>
              <w:rPr>
                <w:sz w:val="22"/>
                <w:szCs w:val="22"/>
                <w:lang w:eastAsia="ko-KR"/>
              </w:rPr>
              <w:t>vanced Business Negotiations</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756893" w:rsidRPr="006B29F9" w:rsidRDefault="00ED0A58" w:rsidP="006B29F9">
            <w:pPr>
              <w:jc w:val="center"/>
              <w:rPr>
                <w:sz w:val="22"/>
                <w:szCs w:val="22"/>
                <w:lang w:eastAsia="ko-KR"/>
              </w:rPr>
            </w:pPr>
            <w:r>
              <w:rPr>
                <w:rFonts w:hint="eastAsia"/>
                <w:sz w:val="22"/>
                <w:szCs w:val="22"/>
                <w:lang w:eastAsia="ko-KR"/>
              </w:rPr>
              <w:t>3</w:t>
            </w:r>
          </w:p>
        </w:tc>
      </w:tr>
    </w:tbl>
    <w:p w:rsidR="007C6815" w:rsidRDefault="007C6815">
      <w:pPr>
        <w:rPr>
          <w:rFonts w:ascii="Cambria" w:eastAsiaTheme="minorEastAsia" w:hAnsi="Cambria"/>
          <w:b/>
          <w:bCs/>
          <w:szCs w:val="26"/>
          <w:highlight w:val="magenta"/>
          <w:lang w:eastAsia="ko-KR"/>
        </w:rPr>
      </w:pPr>
    </w:p>
    <w:p w:rsidR="006659A7" w:rsidRPr="00BF01E7" w:rsidRDefault="00D85481" w:rsidP="00BF01E7">
      <w:pPr>
        <w:jc w:val="center"/>
        <w:rPr>
          <w:rFonts w:eastAsiaTheme="minorEastAsia"/>
          <w:b/>
          <w:lang w:eastAsia="ko-KR"/>
        </w:rPr>
      </w:pPr>
      <w:r>
        <w:rPr>
          <w:rFonts w:eastAsia="PMingLiU"/>
          <w:lang w:eastAsia="zh-TW"/>
        </w:rPr>
        <w:br w:type="page"/>
      </w:r>
      <w:r w:rsidR="006659A7" w:rsidRPr="00BF01E7">
        <w:rPr>
          <w:rFonts w:eastAsia="PMingLiU" w:hint="eastAsia"/>
          <w:b/>
          <w:lang w:eastAsia="zh-TW"/>
        </w:rPr>
        <w:lastRenderedPageBreak/>
        <w:t>FOREIGN LANGUAGES</w:t>
      </w:r>
    </w:p>
    <w:p w:rsidR="00E95EA7" w:rsidRPr="00E95EA7" w:rsidRDefault="00E95EA7" w:rsidP="00E95EA7">
      <w:pPr>
        <w:rPr>
          <w:lang w:eastAsia="ko-KR"/>
        </w:rPr>
      </w:pPr>
    </w:p>
    <w:p w:rsidR="006659A7" w:rsidRPr="004B6505" w:rsidRDefault="006659A7" w:rsidP="009F5CE9">
      <w:pPr>
        <w:numPr>
          <w:ilvl w:val="0"/>
          <w:numId w:val="27"/>
        </w:numPr>
        <w:adjustRightInd w:val="0"/>
        <w:ind w:left="714" w:hanging="357"/>
      </w:pPr>
      <w:r w:rsidRPr="004B6505">
        <w:t xml:space="preserve">Students have to complete </w:t>
      </w:r>
      <w:r w:rsidR="00C37C2D">
        <w:rPr>
          <w:rFonts w:eastAsia="PMingLiU" w:hint="eastAsia"/>
          <w:lang w:eastAsia="zh-TW"/>
        </w:rPr>
        <w:t>twenty</w:t>
      </w:r>
      <w:r w:rsidR="009E72A7">
        <w:rPr>
          <w:rFonts w:eastAsia="PMingLiU"/>
          <w:lang w:eastAsia="zh-TW"/>
        </w:rPr>
        <w:t>-</w:t>
      </w:r>
      <w:r w:rsidRPr="004B6505">
        <w:rPr>
          <w:rFonts w:eastAsia="PMingLiU" w:hint="eastAsia"/>
          <w:lang w:eastAsia="zh-TW"/>
        </w:rPr>
        <w:t>one</w:t>
      </w:r>
      <w:r w:rsidRPr="004B6505">
        <w:t xml:space="preserve"> (</w:t>
      </w:r>
      <w:r w:rsidRPr="004B6505">
        <w:rPr>
          <w:rFonts w:eastAsia="PMingLiU" w:hint="eastAsia"/>
          <w:lang w:eastAsia="zh-TW"/>
        </w:rPr>
        <w:t>21</w:t>
      </w:r>
      <w:r w:rsidRPr="004B6505">
        <w:t xml:space="preserve">) credits of </w:t>
      </w:r>
      <w:r w:rsidRPr="004B6505">
        <w:rPr>
          <w:rFonts w:eastAsia="PMingLiU" w:hint="eastAsia"/>
          <w:lang w:eastAsia="zh-TW"/>
        </w:rPr>
        <w:t>a foreign language in order to graduate</w:t>
      </w:r>
      <w:r w:rsidRPr="004B6505">
        <w:t xml:space="preserve">. </w:t>
      </w:r>
    </w:p>
    <w:p w:rsidR="006659A7" w:rsidRPr="004B6505" w:rsidRDefault="00DF2B6F" w:rsidP="009F5CE9">
      <w:pPr>
        <w:numPr>
          <w:ilvl w:val="0"/>
          <w:numId w:val="27"/>
        </w:numPr>
        <w:adjustRightInd w:val="0"/>
        <w:ind w:left="714" w:hanging="357"/>
      </w:pPr>
      <w:r>
        <w:rPr>
          <w:rFonts w:eastAsia="PMingLiU" w:hint="eastAsia"/>
          <w:lang w:eastAsia="zh-TW"/>
        </w:rPr>
        <w:t>The twenty</w:t>
      </w:r>
      <w:r w:rsidR="00931DBE">
        <w:rPr>
          <w:rFonts w:eastAsia="PMingLiU"/>
          <w:lang w:eastAsia="zh-TW"/>
        </w:rPr>
        <w:t>-</w:t>
      </w:r>
      <w:r w:rsidR="006659A7" w:rsidRPr="004B6505">
        <w:rPr>
          <w:rFonts w:eastAsia="PMingLiU" w:hint="eastAsia"/>
          <w:lang w:eastAsia="zh-TW"/>
        </w:rPr>
        <w:t>one credits have to be taken in any ONE language, and not different languages.</w:t>
      </w:r>
    </w:p>
    <w:p w:rsidR="006659A7" w:rsidRPr="00CF6B33" w:rsidRDefault="006659A7" w:rsidP="009F5CE9">
      <w:pPr>
        <w:numPr>
          <w:ilvl w:val="0"/>
          <w:numId w:val="27"/>
        </w:numPr>
        <w:adjustRightInd w:val="0"/>
        <w:ind w:left="714" w:hanging="357"/>
      </w:pPr>
      <w:r w:rsidRPr="004B6505">
        <w:rPr>
          <w:rFonts w:eastAsia="PMingLiU" w:hint="eastAsia"/>
          <w:lang w:eastAsia="zh-TW"/>
        </w:rPr>
        <w:t xml:space="preserve">International students may opt for one of the </w:t>
      </w:r>
      <w:r w:rsidRPr="00CF6B33">
        <w:rPr>
          <w:rFonts w:eastAsia="PMingLiU" w:hint="eastAsia"/>
          <w:lang w:eastAsia="zh-TW"/>
        </w:rPr>
        <w:t>t</w:t>
      </w:r>
      <w:r w:rsidR="00093F76" w:rsidRPr="00CF6B33">
        <w:rPr>
          <w:rFonts w:eastAsia="PMingLiU" w:hint="eastAsia"/>
          <w:lang w:eastAsia="zh-TW"/>
        </w:rPr>
        <w:t>wo</w:t>
      </w:r>
      <w:r w:rsidRPr="00CF6B33">
        <w:rPr>
          <w:rFonts w:eastAsia="PMingLiU" w:hint="eastAsia"/>
          <w:lang w:eastAsia="zh-TW"/>
        </w:rPr>
        <w:t xml:space="preserve"> languages: Korean</w:t>
      </w:r>
      <w:r w:rsidR="00093F76" w:rsidRPr="00CF6B33">
        <w:rPr>
          <w:rFonts w:eastAsia="PMingLiU" w:hint="eastAsia"/>
          <w:lang w:eastAsia="zh-TW"/>
        </w:rPr>
        <w:t xml:space="preserve"> or</w:t>
      </w:r>
      <w:r w:rsidRPr="00CF6B33">
        <w:rPr>
          <w:rFonts w:eastAsia="PMingLiU" w:hint="eastAsia"/>
          <w:lang w:eastAsia="zh-TW"/>
        </w:rPr>
        <w:t xml:space="preserve"> Chinese. Korean students </w:t>
      </w:r>
      <w:r w:rsidR="00093F76" w:rsidRPr="00CF6B33">
        <w:rPr>
          <w:rFonts w:eastAsia="PMingLiU" w:hint="eastAsia"/>
          <w:lang w:eastAsia="zh-TW"/>
        </w:rPr>
        <w:t>must choose</w:t>
      </w:r>
      <w:r w:rsidRPr="00CF6B33">
        <w:rPr>
          <w:rFonts w:eastAsia="PMingLiU" w:hint="eastAsia"/>
          <w:lang w:eastAsia="zh-TW"/>
        </w:rPr>
        <w:t xml:space="preserve"> Chinese.</w:t>
      </w:r>
      <w:r w:rsidR="00C82AB6" w:rsidRPr="00CF6B33">
        <w:rPr>
          <w:rFonts w:eastAsia="PMingLiU" w:hint="eastAsia"/>
          <w:lang w:eastAsia="zh-TW"/>
        </w:rPr>
        <w:t xml:space="preserve"> </w:t>
      </w:r>
      <w:r w:rsidR="00C82AB6" w:rsidRPr="00CF6B33">
        <w:rPr>
          <w:rFonts w:eastAsia="PMingLiU"/>
          <w:lang w:eastAsia="zh-TW"/>
        </w:rPr>
        <w:t>Chinese</w:t>
      </w:r>
      <w:r w:rsidR="00093F76" w:rsidRPr="00CF6B33">
        <w:rPr>
          <w:rFonts w:eastAsia="PMingLiU" w:hint="eastAsia"/>
          <w:lang w:eastAsia="zh-TW"/>
        </w:rPr>
        <w:t xml:space="preserve"> students must choose Korean.</w:t>
      </w:r>
      <w:r w:rsidR="00C82AB6" w:rsidRPr="00CF6B33">
        <w:rPr>
          <w:rFonts w:eastAsia="PMingLiU"/>
          <w:lang w:eastAsia="zh-TW"/>
        </w:rPr>
        <w:t xml:space="preserve"> Other students may choose either Chinese or Korean. </w:t>
      </w:r>
    </w:p>
    <w:p w:rsidR="006659A7" w:rsidRPr="00CF6B33" w:rsidRDefault="006659A7" w:rsidP="009F5CE9">
      <w:pPr>
        <w:numPr>
          <w:ilvl w:val="0"/>
          <w:numId w:val="27"/>
        </w:numPr>
        <w:adjustRightInd w:val="0"/>
        <w:ind w:left="714" w:hanging="357"/>
      </w:pPr>
      <w:r w:rsidRPr="00CF6B33">
        <w:rPr>
          <w:rFonts w:eastAsia="PMingLiU" w:hint="eastAsia"/>
          <w:lang w:eastAsia="zh-TW"/>
        </w:rPr>
        <w:t xml:space="preserve">The curriculum for the languages will be given to </w:t>
      </w:r>
      <w:r w:rsidRPr="00CF6B33">
        <w:rPr>
          <w:rFonts w:eastAsia="PMingLiU"/>
          <w:lang w:eastAsia="zh-TW"/>
        </w:rPr>
        <w:t>students</w:t>
      </w:r>
      <w:r w:rsidRPr="00CF6B33">
        <w:rPr>
          <w:rFonts w:eastAsia="PMingLiU" w:hint="eastAsia"/>
          <w:lang w:eastAsia="zh-TW"/>
        </w:rPr>
        <w:t xml:space="preserve"> under</w:t>
      </w:r>
      <w:r w:rsidR="00931DBE">
        <w:rPr>
          <w:rFonts w:eastAsia="PMingLiU"/>
          <w:lang w:eastAsia="zh-TW"/>
        </w:rPr>
        <w:t xml:space="preserve"> a</w:t>
      </w:r>
      <w:r w:rsidRPr="00CF6B33">
        <w:rPr>
          <w:rFonts w:eastAsia="PMingLiU" w:hint="eastAsia"/>
          <w:lang w:eastAsia="zh-TW"/>
        </w:rPr>
        <w:t xml:space="preserve"> separate cover.</w:t>
      </w:r>
    </w:p>
    <w:p w:rsidR="006659A7" w:rsidRDefault="006659A7" w:rsidP="00D25C4D">
      <w:pPr>
        <w:rPr>
          <w:rFonts w:eastAsiaTheme="minorEastAsia"/>
          <w:lang w:eastAsia="ko-K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2"/>
        <w:gridCol w:w="2837"/>
        <w:gridCol w:w="937"/>
        <w:gridCol w:w="1340"/>
        <w:gridCol w:w="2909"/>
        <w:gridCol w:w="918"/>
      </w:tblGrid>
      <w:tr w:rsidR="00931DBE" w:rsidRPr="00DC656E" w:rsidTr="00931DBE">
        <w:trPr>
          <w:trHeight w:val="559"/>
          <w:jc w:val="center"/>
        </w:trPr>
        <w:tc>
          <w:tcPr>
            <w:tcW w:w="5000" w:type="pct"/>
            <w:gridSpan w:val="6"/>
            <w:tcBorders>
              <w:bottom w:val="single" w:sz="4" w:space="0" w:color="auto"/>
            </w:tcBorders>
            <w:shd w:val="clear" w:color="auto" w:fill="B8CCE4"/>
            <w:vAlign w:val="center"/>
          </w:tcPr>
          <w:p w:rsidR="00931DBE" w:rsidRPr="00DC656E" w:rsidRDefault="00931DBE" w:rsidP="00931DBE">
            <w:pPr>
              <w:jc w:val="center"/>
              <w:rPr>
                <w:lang w:eastAsia="ko-KR"/>
              </w:rPr>
            </w:pPr>
            <w:r w:rsidRPr="006B29F9">
              <w:rPr>
                <w:rFonts w:hint="eastAsia"/>
                <w:lang w:eastAsia="ko-KR"/>
              </w:rPr>
              <w:t xml:space="preserve">Required credits: </w:t>
            </w:r>
            <w:r w:rsidRPr="006B29F9">
              <w:rPr>
                <w:b/>
                <w:lang w:eastAsia="ko-KR"/>
              </w:rPr>
              <w:t>21</w:t>
            </w:r>
          </w:p>
        </w:tc>
      </w:tr>
      <w:tr w:rsidR="00A0358A" w:rsidRPr="000F325B"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0358A" w:rsidRPr="000F325B" w:rsidRDefault="00A0358A" w:rsidP="0003473C">
            <w:pPr>
              <w:rPr>
                <w:rFonts w:eastAsia="PMingLiU"/>
                <w:b/>
                <w:lang w:eastAsia="zh-TW"/>
              </w:rPr>
            </w:pPr>
            <w:r w:rsidRPr="000F325B">
              <w:rPr>
                <w:rFonts w:eastAsia="PMingLiU"/>
                <w:b/>
                <w:lang w:eastAsia="zh-TW"/>
              </w:rPr>
              <w:t>Code</w:t>
            </w:r>
          </w:p>
        </w:tc>
        <w:tc>
          <w:tcPr>
            <w:tcW w:w="1381" w:type="pc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0358A" w:rsidRPr="000F325B" w:rsidRDefault="00A0358A" w:rsidP="0003473C">
            <w:pPr>
              <w:rPr>
                <w:rFonts w:eastAsia="PMingLiU"/>
                <w:b/>
                <w:lang w:eastAsia="zh-TW"/>
              </w:rPr>
            </w:pPr>
            <w:r w:rsidRPr="000F325B">
              <w:rPr>
                <w:rFonts w:eastAsia="PMingLiU"/>
                <w:b/>
                <w:lang w:eastAsia="zh-TW"/>
              </w:rPr>
              <w:t>Course Title</w:t>
            </w:r>
          </w:p>
        </w:tc>
        <w:tc>
          <w:tcPr>
            <w:tcW w:w="456" w:type="pct"/>
            <w:tcBorders>
              <w:top w:val="single" w:sz="4" w:space="0" w:color="auto"/>
              <w:left w:val="single" w:sz="4" w:space="0" w:color="auto"/>
              <w:bottom w:val="single" w:sz="4" w:space="0" w:color="auto"/>
              <w:right w:val="thinThickSmallGap" w:sz="24" w:space="0" w:color="auto"/>
            </w:tcBorders>
            <w:shd w:val="clear" w:color="auto" w:fill="CCFFCC"/>
            <w:noWrap/>
            <w:vAlign w:val="center"/>
            <w:hideMark/>
          </w:tcPr>
          <w:p w:rsidR="00A0358A" w:rsidRPr="000F325B" w:rsidRDefault="00A0358A" w:rsidP="0003473C">
            <w:pPr>
              <w:rPr>
                <w:rFonts w:eastAsia="PMingLiU"/>
                <w:b/>
                <w:lang w:eastAsia="zh-TW"/>
              </w:rPr>
            </w:pPr>
            <w:r w:rsidRPr="000F325B">
              <w:rPr>
                <w:rFonts w:eastAsia="PMingLiU"/>
                <w:b/>
                <w:lang w:eastAsia="zh-TW"/>
              </w:rPr>
              <w:t>Credit</w:t>
            </w:r>
          </w:p>
        </w:tc>
        <w:tc>
          <w:tcPr>
            <w:tcW w:w="652" w:type="pct"/>
            <w:tcBorders>
              <w:top w:val="single" w:sz="4" w:space="0" w:color="auto"/>
              <w:left w:val="thinThickSmallGap" w:sz="24" w:space="0" w:color="auto"/>
              <w:bottom w:val="single" w:sz="4" w:space="0" w:color="auto"/>
              <w:right w:val="single" w:sz="4" w:space="0" w:color="auto"/>
            </w:tcBorders>
            <w:shd w:val="clear" w:color="auto" w:fill="CCFFCC"/>
            <w:noWrap/>
            <w:vAlign w:val="center"/>
            <w:hideMark/>
          </w:tcPr>
          <w:p w:rsidR="00A0358A" w:rsidRPr="000F325B" w:rsidRDefault="00A0358A" w:rsidP="0003473C">
            <w:pPr>
              <w:rPr>
                <w:rFonts w:eastAsia="PMingLiU"/>
                <w:b/>
                <w:lang w:eastAsia="zh-TW"/>
              </w:rPr>
            </w:pPr>
            <w:r w:rsidRPr="000F325B">
              <w:rPr>
                <w:rFonts w:eastAsia="PMingLiU"/>
                <w:b/>
                <w:lang w:eastAsia="zh-TW"/>
              </w:rPr>
              <w:t>Code</w:t>
            </w:r>
          </w:p>
        </w:tc>
        <w:tc>
          <w:tcPr>
            <w:tcW w:w="1416" w:type="pc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0358A" w:rsidRPr="000F325B" w:rsidRDefault="00A0358A" w:rsidP="0003473C">
            <w:pPr>
              <w:rPr>
                <w:rFonts w:eastAsia="PMingLiU"/>
                <w:b/>
                <w:lang w:eastAsia="zh-TW"/>
              </w:rPr>
            </w:pPr>
            <w:r w:rsidRPr="000F325B">
              <w:rPr>
                <w:rFonts w:eastAsia="PMingLiU"/>
                <w:b/>
                <w:lang w:eastAsia="zh-TW"/>
              </w:rPr>
              <w:t>Course Title</w:t>
            </w:r>
          </w:p>
        </w:tc>
        <w:tc>
          <w:tcPr>
            <w:tcW w:w="447" w:type="pct"/>
            <w:tcBorders>
              <w:top w:val="single" w:sz="4" w:space="0" w:color="auto"/>
              <w:left w:val="single" w:sz="4" w:space="0" w:color="auto"/>
              <w:bottom w:val="single" w:sz="4" w:space="0" w:color="auto"/>
              <w:right w:val="single" w:sz="4" w:space="0" w:color="auto"/>
            </w:tcBorders>
            <w:shd w:val="clear" w:color="auto" w:fill="CCFFCC"/>
            <w:noWrap/>
            <w:vAlign w:val="center"/>
            <w:hideMark/>
          </w:tcPr>
          <w:p w:rsidR="00A0358A" w:rsidRPr="000F325B" w:rsidRDefault="00A0358A" w:rsidP="0003473C">
            <w:pPr>
              <w:rPr>
                <w:rFonts w:eastAsia="PMingLiU"/>
                <w:b/>
                <w:lang w:eastAsia="zh-TW"/>
              </w:rPr>
            </w:pPr>
            <w:r w:rsidRPr="000F325B">
              <w:rPr>
                <w:rFonts w:eastAsia="PMingLiU"/>
                <w:b/>
                <w:lang w:eastAsia="zh-TW"/>
              </w:rPr>
              <w:t>Credit</w:t>
            </w:r>
          </w:p>
        </w:tc>
      </w:tr>
      <w:tr w:rsidR="00965ED1" w:rsidRPr="008E38E2" w:rsidTr="00931DBE">
        <w:tblPrEx>
          <w:tblLook w:val="04A0" w:firstRow="1" w:lastRow="0" w:firstColumn="1" w:lastColumn="0" w:noHBand="0" w:noVBand="1"/>
        </w:tblPrEx>
        <w:trPr>
          <w:trHeight w:val="419"/>
          <w:jc w:val="center"/>
        </w:trPr>
        <w:tc>
          <w:tcPr>
            <w:tcW w:w="648" w:type="pct"/>
            <w:noWrap/>
            <w:vAlign w:val="center"/>
            <w:hideMark/>
          </w:tcPr>
          <w:p w:rsidR="00965ED1" w:rsidRPr="00A0358A" w:rsidRDefault="00A0358A" w:rsidP="0003473C">
            <w:pPr>
              <w:rPr>
                <w:rFonts w:eastAsiaTheme="minorEastAsia"/>
                <w:lang w:eastAsia="ko-KR"/>
              </w:rPr>
            </w:pPr>
            <w:r>
              <w:rPr>
                <w:rFonts w:eastAsia="PMingLiU"/>
                <w:lang w:eastAsia="zh-TW"/>
              </w:rPr>
              <w:t>CHL10</w:t>
            </w:r>
            <w:r w:rsidR="005F429D">
              <w:rPr>
                <w:rFonts w:eastAsiaTheme="minorEastAsia" w:hint="eastAsia"/>
                <w:lang w:eastAsia="ko-KR"/>
              </w:rPr>
              <w:t>1</w:t>
            </w:r>
          </w:p>
        </w:tc>
        <w:tc>
          <w:tcPr>
            <w:tcW w:w="1381" w:type="pct"/>
            <w:noWrap/>
            <w:vAlign w:val="center"/>
            <w:hideMark/>
          </w:tcPr>
          <w:p w:rsidR="00965ED1" w:rsidRPr="00A0358A" w:rsidRDefault="00431C90" w:rsidP="0003473C">
            <w:pPr>
              <w:rPr>
                <w:rFonts w:eastAsiaTheme="minorEastAsia"/>
                <w:lang w:eastAsia="ko-KR"/>
              </w:rPr>
            </w:pPr>
            <w:r>
              <w:rPr>
                <w:rFonts w:eastAsia="PMingLiU"/>
                <w:lang w:eastAsia="zh-TW"/>
              </w:rPr>
              <w:t xml:space="preserve">Chinese Beginner </w:t>
            </w:r>
            <w:r w:rsidR="00025575">
              <w:rPr>
                <w:rFonts w:eastAsiaTheme="minorEastAsia"/>
                <w:lang w:eastAsia="ko-KR"/>
              </w:rPr>
              <w:t>1</w:t>
            </w:r>
          </w:p>
        </w:tc>
        <w:tc>
          <w:tcPr>
            <w:tcW w:w="456" w:type="pct"/>
            <w:tcBorders>
              <w:right w:val="thinThickSmallGap" w:sz="24" w:space="0" w:color="auto"/>
            </w:tcBorders>
            <w:noWrap/>
            <w:vAlign w:val="center"/>
          </w:tcPr>
          <w:p w:rsidR="00965ED1" w:rsidRPr="00A0358A" w:rsidRDefault="00431C90" w:rsidP="0003473C">
            <w:pPr>
              <w:jc w:val="center"/>
              <w:rPr>
                <w:rFonts w:eastAsiaTheme="minorEastAsia"/>
                <w:lang w:eastAsia="ko-KR"/>
              </w:rPr>
            </w:pPr>
            <w:r>
              <w:rPr>
                <w:rFonts w:eastAsiaTheme="minorEastAsia" w:hint="eastAsia"/>
                <w:lang w:eastAsia="ko-KR"/>
              </w:rPr>
              <w:t>3</w:t>
            </w:r>
          </w:p>
        </w:tc>
        <w:tc>
          <w:tcPr>
            <w:tcW w:w="652" w:type="pct"/>
            <w:tcBorders>
              <w:left w:val="thinThickSmallGap" w:sz="24" w:space="0" w:color="auto"/>
            </w:tcBorders>
            <w:noWrap/>
            <w:vAlign w:val="center"/>
            <w:hideMark/>
          </w:tcPr>
          <w:p w:rsidR="00965ED1" w:rsidRPr="008E38E2" w:rsidRDefault="005F429D" w:rsidP="0003473C">
            <w:pPr>
              <w:rPr>
                <w:rFonts w:eastAsia="PMingLiU"/>
                <w:lang w:eastAsia="zh-TW"/>
              </w:rPr>
            </w:pPr>
            <w:r>
              <w:rPr>
                <w:rFonts w:eastAsia="PMingLiU"/>
                <w:lang w:eastAsia="zh-TW"/>
              </w:rPr>
              <w:t>KOR101</w:t>
            </w:r>
          </w:p>
        </w:tc>
        <w:tc>
          <w:tcPr>
            <w:tcW w:w="1416" w:type="pct"/>
            <w:noWrap/>
            <w:vAlign w:val="center"/>
            <w:hideMark/>
          </w:tcPr>
          <w:p w:rsidR="00965ED1" w:rsidRPr="00326BD9" w:rsidRDefault="00965ED1" w:rsidP="0003473C">
            <w:pPr>
              <w:rPr>
                <w:rFonts w:eastAsiaTheme="minorEastAsia"/>
                <w:lang w:eastAsia="ko-KR"/>
              </w:rPr>
            </w:pPr>
            <w:r w:rsidRPr="008E38E2">
              <w:rPr>
                <w:rFonts w:eastAsia="PMingLiU"/>
                <w:lang w:eastAsia="zh-TW"/>
              </w:rPr>
              <w:t>Korean Beginner 1</w:t>
            </w:r>
          </w:p>
        </w:tc>
        <w:tc>
          <w:tcPr>
            <w:tcW w:w="447" w:type="pct"/>
            <w:noWrap/>
            <w:vAlign w:val="center"/>
            <w:hideMark/>
          </w:tcPr>
          <w:p w:rsidR="00965ED1" w:rsidRPr="00326BD9" w:rsidRDefault="00326BD9" w:rsidP="0003473C">
            <w:pPr>
              <w:jc w:val="center"/>
              <w:rPr>
                <w:rFonts w:eastAsiaTheme="minorEastAsia"/>
                <w:lang w:eastAsia="ko-KR"/>
              </w:rPr>
            </w:pPr>
            <w:r>
              <w:rPr>
                <w:rFonts w:eastAsiaTheme="minorEastAsia" w:hint="eastAsia"/>
                <w:lang w:eastAsia="ko-KR"/>
              </w:rPr>
              <w:t>3</w:t>
            </w:r>
          </w:p>
        </w:tc>
      </w:tr>
      <w:tr w:rsidR="00431C90" w:rsidRPr="008E38E2" w:rsidTr="00931DBE">
        <w:tblPrEx>
          <w:tblLook w:val="04A0" w:firstRow="1" w:lastRow="0" w:firstColumn="1" w:lastColumn="0" w:noHBand="0" w:noVBand="1"/>
        </w:tblPrEx>
        <w:trPr>
          <w:trHeight w:val="419"/>
          <w:jc w:val="center"/>
        </w:trPr>
        <w:tc>
          <w:tcPr>
            <w:tcW w:w="648" w:type="pct"/>
            <w:noWrap/>
            <w:vAlign w:val="center"/>
          </w:tcPr>
          <w:p w:rsidR="00431C90" w:rsidRPr="00A0358A" w:rsidRDefault="005F429D" w:rsidP="00431C90">
            <w:pPr>
              <w:rPr>
                <w:rFonts w:eastAsiaTheme="minorEastAsia"/>
                <w:lang w:eastAsia="ko-KR"/>
              </w:rPr>
            </w:pPr>
            <w:r>
              <w:rPr>
                <w:rFonts w:eastAsia="PMingLiU"/>
                <w:lang w:eastAsia="zh-TW"/>
              </w:rPr>
              <w:t>CHL102</w:t>
            </w:r>
          </w:p>
        </w:tc>
        <w:tc>
          <w:tcPr>
            <w:tcW w:w="1381" w:type="pct"/>
            <w:noWrap/>
            <w:vAlign w:val="center"/>
          </w:tcPr>
          <w:p w:rsidR="00431C90" w:rsidRPr="00A0358A" w:rsidRDefault="00431C90" w:rsidP="00431C90">
            <w:pPr>
              <w:rPr>
                <w:rFonts w:eastAsiaTheme="minorEastAsia"/>
                <w:lang w:eastAsia="ko-KR"/>
              </w:rPr>
            </w:pPr>
            <w:r w:rsidRPr="008E38E2">
              <w:rPr>
                <w:rFonts w:eastAsia="PMingLiU"/>
                <w:lang w:eastAsia="zh-TW"/>
              </w:rPr>
              <w:t>Chinese Beginner</w:t>
            </w:r>
            <w:r>
              <w:rPr>
                <w:rFonts w:eastAsia="PMingLiU"/>
                <w:lang w:eastAsia="zh-TW"/>
              </w:rPr>
              <w:t xml:space="preserve"> 2</w:t>
            </w:r>
          </w:p>
        </w:tc>
        <w:tc>
          <w:tcPr>
            <w:tcW w:w="456" w:type="pct"/>
            <w:tcBorders>
              <w:right w:val="thinThickSmallGap" w:sz="24" w:space="0" w:color="auto"/>
            </w:tcBorders>
            <w:noWrap/>
            <w:vAlign w:val="center"/>
          </w:tcPr>
          <w:p w:rsidR="00431C90" w:rsidRPr="00A0358A" w:rsidRDefault="00431C90" w:rsidP="00431C90">
            <w:pPr>
              <w:jc w:val="center"/>
              <w:rPr>
                <w:rFonts w:eastAsiaTheme="minorEastAsia"/>
                <w:lang w:eastAsia="ko-KR"/>
              </w:rPr>
            </w:pPr>
            <w:r>
              <w:rPr>
                <w:rFonts w:eastAsiaTheme="minorEastAsia" w:hint="eastAsia"/>
                <w:lang w:eastAsia="ko-KR"/>
              </w:rPr>
              <w:t>3</w:t>
            </w:r>
          </w:p>
        </w:tc>
        <w:tc>
          <w:tcPr>
            <w:tcW w:w="652" w:type="pct"/>
            <w:tcBorders>
              <w:left w:val="thinThickSmallGap" w:sz="24" w:space="0" w:color="auto"/>
            </w:tcBorders>
            <w:noWrap/>
            <w:vAlign w:val="center"/>
            <w:hideMark/>
          </w:tcPr>
          <w:p w:rsidR="00431C90" w:rsidRPr="008E38E2" w:rsidRDefault="005F429D" w:rsidP="00431C90">
            <w:pPr>
              <w:rPr>
                <w:rFonts w:eastAsia="PMingLiU"/>
                <w:lang w:eastAsia="zh-TW"/>
              </w:rPr>
            </w:pPr>
            <w:r>
              <w:rPr>
                <w:rFonts w:eastAsia="PMingLiU"/>
                <w:lang w:eastAsia="zh-TW"/>
              </w:rPr>
              <w:t>KOR102</w:t>
            </w:r>
          </w:p>
        </w:tc>
        <w:tc>
          <w:tcPr>
            <w:tcW w:w="1416" w:type="pct"/>
            <w:noWrap/>
            <w:vAlign w:val="center"/>
            <w:hideMark/>
          </w:tcPr>
          <w:p w:rsidR="00431C90" w:rsidRPr="008E38E2" w:rsidRDefault="00431C90" w:rsidP="00431C90">
            <w:pPr>
              <w:rPr>
                <w:rFonts w:eastAsia="PMingLiU"/>
                <w:lang w:eastAsia="zh-TW"/>
              </w:rPr>
            </w:pPr>
            <w:r w:rsidRPr="008E38E2">
              <w:rPr>
                <w:rFonts w:eastAsia="PMingLiU"/>
                <w:lang w:eastAsia="zh-TW"/>
              </w:rPr>
              <w:t xml:space="preserve">Korean </w:t>
            </w:r>
            <w:r>
              <w:rPr>
                <w:rFonts w:eastAsia="PMingLiU"/>
                <w:lang w:eastAsia="zh-TW"/>
              </w:rPr>
              <w:t xml:space="preserve">Beginner </w:t>
            </w:r>
            <w:r w:rsidRPr="008E38E2">
              <w:rPr>
                <w:rFonts w:eastAsia="PMingLiU"/>
                <w:lang w:eastAsia="zh-TW"/>
              </w:rPr>
              <w:t>2</w:t>
            </w:r>
          </w:p>
        </w:tc>
        <w:tc>
          <w:tcPr>
            <w:tcW w:w="447" w:type="pct"/>
            <w:noWrap/>
            <w:vAlign w:val="center"/>
            <w:hideMark/>
          </w:tcPr>
          <w:p w:rsidR="00431C90" w:rsidRPr="00326BD9" w:rsidRDefault="00431C90" w:rsidP="00431C90">
            <w:pPr>
              <w:jc w:val="center"/>
              <w:rPr>
                <w:rFonts w:eastAsiaTheme="minorEastAsia"/>
                <w:lang w:eastAsia="ko-KR"/>
              </w:rPr>
            </w:pPr>
            <w:r>
              <w:rPr>
                <w:rFonts w:eastAsiaTheme="minorEastAsia" w:hint="eastAsia"/>
                <w:lang w:eastAsia="ko-KR"/>
              </w:rPr>
              <w:t>3</w:t>
            </w:r>
          </w:p>
        </w:tc>
      </w:tr>
      <w:tr w:rsidR="00431C90" w:rsidRPr="008E38E2" w:rsidTr="00931DBE">
        <w:tblPrEx>
          <w:tblLook w:val="04A0" w:firstRow="1" w:lastRow="0" w:firstColumn="1" w:lastColumn="0" w:noHBand="0" w:noVBand="1"/>
        </w:tblPrEx>
        <w:trPr>
          <w:trHeight w:val="419"/>
          <w:jc w:val="center"/>
        </w:trPr>
        <w:tc>
          <w:tcPr>
            <w:tcW w:w="648" w:type="pct"/>
            <w:noWrap/>
            <w:vAlign w:val="center"/>
          </w:tcPr>
          <w:p w:rsidR="00431C90" w:rsidRPr="00A0358A" w:rsidRDefault="00431C90" w:rsidP="00431C90">
            <w:pPr>
              <w:rPr>
                <w:rFonts w:eastAsiaTheme="minorEastAsia"/>
                <w:lang w:eastAsia="ko-KR"/>
              </w:rPr>
            </w:pPr>
            <w:r>
              <w:rPr>
                <w:rFonts w:eastAsia="PMingLiU"/>
                <w:lang w:eastAsia="zh-TW"/>
              </w:rPr>
              <w:t>CHL20</w:t>
            </w:r>
            <w:r w:rsidR="005F429D">
              <w:rPr>
                <w:rFonts w:eastAsiaTheme="minorEastAsia" w:hint="eastAsia"/>
                <w:lang w:eastAsia="ko-KR"/>
              </w:rPr>
              <w:t>1</w:t>
            </w:r>
          </w:p>
        </w:tc>
        <w:tc>
          <w:tcPr>
            <w:tcW w:w="1381" w:type="pct"/>
            <w:noWrap/>
            <w:vAlign w:val="center"/>
          </w:tcPr>
          <w:p w:rsidR="00431C90" w:rsidRPr="00A0358A" w:rsidRDefault="00431C90" w:rsidP="00431C90">
            <w:pPr>
              <w:rPr>
                <w:rFonts w:eastAsiaTheme="minorEastAsia"/>
                <w:lang w:eastAsia="ko-KR"/>
              </w:rPr>
            </w:pPr>
            <w:r w:rsidRPr="008E38E2">
              <w:rPr>
                <w:rFonts w:eastAsia="PMingLiU"/>
                <w:lang w:eastAsia="zh-TW"/>
              </w:rPr>
              <w:t>Chinese Intermediate 1</w:t>
            </w:r>
          </w:p>
        </w:tc>
        <w:tc>
          <w:tcPr>
            <w:tcW w:w="456" w:type="pct"/>
            <w:tcBorders>
              <w:right w:val="thinThickSmallGap" w:sz="24" w:space="0" w:color="auto"/>
            </w:tcBorders>
            <w:noWrap/>
            <w:vAlign w:val="center"/>
          </w:tcPr>
          <w:p w:rsidR="00431C90" w:rsidRPr="00A0358A" w:rsidRDefault="00431C90" w:rsidP="00431C90">
            <w:pPr>
              <w:jc w:val="center"/>
              <w:rPr>
                <w:rFonts w:eastAsiaTheme="minorEastAsia"/>
                <w:lang w:eastAsia="ko-KR"/>
              </w:rPr>
            </w:pPr>
            <w:r>
              <w:rPr>
                <w:rFonts w:eastAsiaTheme="minorEastAsia" w:hint="eastAsia"/>
                <w:lang w:eastAsia="ko-KR"/>
              </w:rPr>
              <w:t>3</w:t>
            </w:r>
          </w:p>
        </w:tc>
        <w:tc>
          <w:tcPr>
            <w:tcW w:w="652" w:type="pct"/>
            <w:tcBorders>
              <w:left w:val="thinThickSmallGap" w:sz="24" w:space="0" w:color="auto"/>
            </w:tcBorders>
            <w:noWrap/>
            <w:vAlign w:val="center"/>
            <w:hideMark/>
          </w:tcPr>
          <w:p w:rsidR="00431C90" w:rsidRPr="008E38E2" w:rsidRDefault="005F429D" w:rsidP="00431C90">
            <w:pPr>
              <w:rPr>
                <w:rFonts w:eastAsia="PMingLiU"/>
                <w:lang w:eastAsia="zh-TW"/>
              </w:rPr>
            </w:pPr>
            <w:r>
              <w:rPr>
                <w:rFonts w:eastAsia="PMingLiU"/>
                <w:lang w:eastAsia="zh-TW"/>
              </w:rPr>
              <w:t>KOR201</w:t>
            </w:r>
          </w:p>
        </w:tc>
        <w:tc>
          <w:tcPr>
            <w:tcW w:w="1416" w:type="pct"/>
            <w:noWrap/>
            <w:vAlign w:val="center"/>
            <w:hideMark/>
          </w:tcPr>
          <w:p w:rsidR="00431C90" w:rsidRPr="00326BD9" w:rsidRDefault="00431C90" w:rsidP="00431C90">
            <w:pPr>
              <w:rPr>
                <w:rFonts w:eastAsiaTheme="minorEastAsia"/>
                <w:lang w:eastAsia="ko-KR"/>
              </w:rPr>
            </w:pPr>
            <w:r>
              <w:rPr>
                <w:rFonts w:eastAsia="PMingLiU"/>
                <w:lang w:eastAsia="zh-TW"/>
              </w:rPr>
              <w:t>Korean Intermediate 1</w:t>
            </w:r>
          </w:p>
        </w:tc>
        <w:tc>
          <w:tcPr>
            <w:tcW w:w="447" w:type="pct"/>
            <w:noWrap/>
            <w:vAlign w:val="center"/>
            <w:hideMark/>
          </w:tcPr>
          <w:p w:rsidR="00431C90" w:rsidRPr="00326BD9" w:rsidRDefault="00431C90" w:rsidP="00431C90">
            <w:pPr>
              <w:jc w:val="center"/>
              <w:rPr>
                <w:rFonts w:eastAsiaTheme="minorEastAsia"/>
                <w:lang w:eastAsia="ko-KR"/>
              </w:rPr>
            </w:pPr>
            <w:r>
              <w:rPr>
                <w:rFonts w:eastAsiaTheme="minorEastAsia" w:hint="eastAsia"/>
                <w:lang w:eastAsia="ko-KR"/>
              </w:rPr>
              <w:t>3</w:t>
            </w:r>
          </w:p>
        </w:tc>
      </w:tr>
      <w:tr w:rsidR="00431C90" w:rsidRPr="008E38E2" w:rsidTr="00931DBE">
        <w:tblPrEx>
          <w:tblLook w:val="04A0" w:firstRow="1" w:lastRow="0" w:firstColumn="1" w:lastColumn="0" w:noHBand="0" w:noVBand="1"/>
        </w:tblPrEx>
        <w:trPr>
          <w:trHeight w:val="419"/>
          <w:jc w:val="center"/>
        </w:trPr>
        <w:tc>
          <w:tcPr>
            <w:tcW w:w="648" w:type="pct"/>
            <w:noWrap/>
            <w:vAlign w:val="center"/>
          </w:tcPr>
          <w:p w:rsidR="00431C90" w:rsidRPr="00A0358A" w:rsidRDefault="005F429D" w:rsidP="00431C90">
            <w:pPr>
              <w:rPr>
                <w:rFonts w:eastAsiaTheme="minorEastAsia"/>
                <w:lang w:eastAsia="ko-KR"/>
              </w:rPr>
            </w:pPr>
            <w:r>
              <w:rPr>
                <w:rFonts w:eastAsia="PMingLiU"/>
                <w:lang w:eastAsia="zh-TW"/>
              </w:rPr>
              <w:t>CHL202</w:t>
            </w:r>
          </w:p>
        </w:tc>
        <w:tc>
          <w:tcPr>
            <w:tcW w:w="1381" w:type="pct"/>
            <w:noWrap/>
            <w:vAlign w:val="center"/>
          </w:tcPr>
          <w:p w:rsidR="00431C90" w:rsidRPr="00A0358A" w:rsidRDefault="00431C90" w:rsidP="00431C90">
            <w:pPr>
              <w:rPr>
                <w:rFonts w:eastAsiaTheme="minorEastAsia"/>
                <w:lang w:eastAsia="ko-KR"/>
              </w:rPr>
            </w:pPr>
            <w:r w:rsidRPr="008E38E2">
              <w:rPr>
                <w:rFonts w:eastAsia="PMingLiU"/>
                <w:lang w:eastAsia="zh-TW"/>
              </w:rPr>
              <w:t xml:space="preserve">Chinese </w:t>
            </w:r>
            <w:r>
              <w:rPr>
                <w:rFonts w:eastAsia="PMingLiU"/>
                <w:lang w:eastAsia="zh-TW"/>
              </w:rPr>
              <w:t>Intermediate 2</w:t>
            </w:r>
          </w:p>
        </w:tc>
        <w:tc>
          <w:tcPr>
            <w:tcW w:w="456" w:type="pct"/>
            <w:tcBorders>
              <w:right w:val="thinThickSmallGap" w:sz="24" w:space="0" w:color="auto"/>
            </w:tcBorders>
            <w:noWrap/>
            <w:vAlign w:val="center"/>
          </w:tcPr>
          <w:p w:rsidR="00431C90" w:rsidRPr="00A0358A" w:rsidRDefault="00431C90" w:rsidP="00431C90">
            <w:pPr>
              <w:jc w:val="center"/>
              <w:rPr>
                <w:rFonts w:eastAsiaTheme="minorEastAsia"/>
                <w:lang w:eastAsia="ko-KR"/>
              </w:rPr>
            </w:pPr>
            <w:r>
              <w:rPr>
                <w:rFonts w:eastAsiaTheme="minorEastAsia" w:hint="eastAsia"/>
                <w:lang w:eastAsia="ko-KR"/>
              </w:rPr>
              <w:t>3</w:t>
            </w:r>
          </w:p>
        </w:tc>
        <w:tc>
          <w:tcPr>
            <w:tcW w:w="652" w:type="pct"/>
            <w:tcBorders>
              <w:left w:val="thinThickSmallGap" w:sz="24" w:space="0" w:color="auto"/>
            </w:tcBorders>
            <w:noWrap/>
            <w:vAlign w:val="center"/>
            <w:hideMark/>
          </w:tcPr>
          <w:p w:rsidR="00431C90" w:rsidRPr="008E38E2" w:rsidRDefault="00431C90" w:rsidP="00431C90">
            <w:pPr>
              <w:rPr>
                <w:rFonts w:eastAsia="PMingLiU"/>
                <w:lang w:eastAsia="zh-TW"/>
              </w:rPr>
            </w:pPr>
            <w:r>
              <w:rPr>
                <w:rFonts w:eastAsia="PMingLiU"/>
                <w:lang w:eastAsia="zh-TW"/>
              </w:rPr>
              <w:t>KOR2</w:t>
            </w:r>
            <w:r w:rsidR="005F429D">
              <w:rPr>
                <w:rFonts w:eastAsiaTheme="minorEastAsia" w:hint="eastAsia"/>
                <w:lang w:eastAsia="ko-KR"/>
              </w:rPr>
              <w:t>02</w:t>
            </w:r>
          </w:p>
        </w:tc>
        <w:tc>
          <w:tcPr>
            <w:tcW w:w="1416" w:type="pct"/>
            <w:noWrap/>
            <w:vAlign w:val="center"/>
            <w:hideMark/>
          </w:tcPr>
          <w:p w:rsidR="00431C90" w:rsidRPr="00326BD9" w:rsidRDefault="00431C90" w:rsidP="00431C90">
            <w:pPr>
              <w:rPr>
                <w:rFonts w:eastAsiaTheme="minorEastAsia"/>
                <w:lang w:eastAsia="ko-KR"/>
              </w:rPr>
            </w:pPr>
            <w:r>
              <w:rPr>
                <w:rFonts w:eastAsia="PMingLiU"/>
                <w:lang w:eastAsia="zh-TW"/>
              </w:rPr>
              <w:t xml:space="preserve">Korean Intermediate </w:t>
            </w:r>
            <w:r>
              <w:rPr>
                <w:rFonts w:eastAsiaTheme="minorEastAsia" w:hint="eastAsia"/>
                <w:lang w:eastAsia="ko-KR"/>
              </w:rPr>
              <w:t>2</w:t>
            </w:r>
          </w:p>
        </w:tc>
        <w:tc>
          <w:tcPr>
            <w:tcW w:w="447" w:type="pct"/>
            <w:noWrap/>
            <w:vAlign w:val="center"/>
            <w:hideMark/>
          </w:tcPr>
          <w:p w:rsidR="00431C90" w:rsidRPr="008E38E2" w:rsidRDefault="00431C90" w:rsidP="00431C90">
            <w:pPr>
              <w:jc w:val="center"/>
              <w:rPr>
                <w:rFonts w:eastAsia="PMingLiU"/>
                <w:lang w:eastAsia="zh-TW"/>
              </w:rPr>
            </w:pPr>
            <w:r w:rsidRPr="008E38E2">
              <w:rPr>
                <w:rFonts w:eastAsia="PMingLiU"/>
                <w:lang w:eastAsia="zh-TW"/>
              </w:rPr>
              <w:t>3</w:t>
            </w:r>
          </w:p>
        </w:tc>
      </w:tr>
      <w:tr w:rsidR="00431C90"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431C90" w:rsidRPr="00A0358A" w:rsidRDefault="00431C90" w:rsidP="00431C90">
            <w:pPr>
              <w:rPr>
                <w:rFonts w:eastAsiaTheme="minorEastAsia"/>
                <w:lang w:eastAsia="ko-KR"/>
              </w:rPr>
            </w:pPr>
            <w:r>
              <w:rPr>
                <w:rFonts w:eastAsia="PMingLiU"/>
                <w:lang w:eastAsia="zh-TW"/>
              </w:rPr>
              <w:t>CHL30</w:t>
            </w:r>
            <w:r w:rsidR="005F429D">
              <w:rPr>
                <w:rFonts w:eastAsiaTheme="minorEastAsia" w:hint="eastAsia"/>
                <w:lang w:eastAsia="ko-KR"/>
              </w:rPr>
              <w:t>1</w:t>
            </w:r>
          </w:p>
        </w:tc>
        <w:tc>
          <w:tcPr>
            <w:tcW w:w="1381" w:type="pct"/>
            <w:tcBorders>
              <w:top w:val="single" w:sz="4" w:space="0" w:color="auto"/>
              <w:left w:val="single" w:sz="4" w:space="0" w:color="auto"/>
              <w:bottom w:val="single" w:sz="4" w:space="0" w:color="auto"/>
              <w:right w:val="single" w:sz="4" w:space="0" w:color="auto"/>
            </w:tcBorders>
            <w:noWrap/>
            <w:vAlign w:val="center"/>
          </w:tcPr>
          <w:p w:rsidR="00431C90" w:rsidRPr="00A0358A" w:rsidRDefault="00431C90" w:rsidP="00431C90">
            <w:pPr>
              <w:rPr>
                <w:rFonts w:eastAsiaTheme="minorEastAsia"/>
                <w:lang w:eastAsia="ko-KR"/>
              </w:rPr>
            </w:pPr>
            <w:r w:rsidRPr="008E38E2">
              <w:rPr>
                <w:rFonts w:eastAsia="PMingLiU"/>
                <w:lang w:eastAsia="zh-TW"/>
              </w:rPr>
              <w:t>Chinese Advanced 1</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431C90" w:rsidRPr="00A0358A" w:rsidRDefault="00431C90" w:rsidP="00431C90">
            <w:pPr>
              <w:jc w:val="center"/>
              <w:rPr>
                <w:rFonts w:eastAsiaTheme="minorEastAsia"/>
                <w:lang w:eastAsia="ko-KR"/>
              </w:rPr>
            </w:pPr>
            <w:r>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hideMark/>
          </w:tcPr>
          <w:p w:rsidR="00431C90" w:rsidRPr="00326BD9" w:rsidRDefault="00431C90" w:rsidP="00431C90">
            <w:pPr>
              <w:rPr>
                <w:rFonts w:eastAsiaTheme="minorEastAsia"/>
                <w:lang w:eastAsia="ko-KR"/>
              </w:rPr>
            </w:pPr>
            <w:r w:rsidRPr="008E38E2">
              <w:rPr>
                <w:rFonts w:eastAsia="PMingLiU"/>
                <w:lang w:eastAsia="zh-TW"/>
              </w:rPr>
              <w:t>KOR</w:t>
            </w:r>
            <w:r w:rsidR="005F429D">
              <w:rPr>
                <w:rFonts w:eastAsiaTheme="minorEastAsia" w:hint="eastAsia"/>
                <w:lang w:eastAsia="ko-KR"/>
              </w:rPr>
              <w:t>301</w:t>
            </w:r>
          </w:p>
        </w:tc>
        <w:tc>
          <w:tcPr>
            <w:tcW w:w="1416" w:type="pct"/>
            <w:tcBorders>
              <w:top w:val="single" w:sz="4" w:space="0" w:color="auto"/>
              <w:left w:val="single" w:sz="4" w:space="0" w:color="auto"/>
              <w:bottom w:val="single" w:sz="4" w:space="0" w:color="auto"/>
              <w:right w:val="single" w:sz="4" w:space="0" w:color="auto"/>
            </w:tcBorders>
            <w:noWrap/>
            <w:vAlign w:val="center"/>
            <w:hideMark/>
          </w:tcPr>
          <w:p w:rsidR="00431C90" w:rsidRPr="00326BD9" w:rsidRDefault="00431C90" w:rsidP="00431C90">
            <w:pPr>
              <w:rPr>
                <w:rFonts w:eastAsiaTheme="minorEastAsia"/>
                <w:lang w:eastAsia="ko-KR"/>
              </w:rPr>
            </w:pPr>
            <w:r w:rsidRPr="008E38E2">
              <w:rPr>
                <w:rFonts w:eastAsia="PMingLiU"/>
                <w:lang w:eastAsia="zh-TW"/>
              </w:rPr>
              <w:t xml:space="preserve">Korean Advanced </w:t>
            </w:r>
            <w:r>
              <w:rPr>
                <w:rFonts w:eastAsiaTheme="minorEastAsia" w:hint="eastAsia"/>
                <w:lang w:eastAsia="ko-KR"/>
              </w:rPr>
              <w:t>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431C90" w:rsidRPr="00326BD9" w:rsidRDefault="00431C90" w:rsidP="00431C90">
            <w:pPr>
              <w:jc w:val="center"/>
              <w:rPr>
                <w:rFonts w:eastAsiaTheme="minorEastAsia"/>
                <w:lang w:eastAsia="ko-KR"/>
              </w:rPr>
            </w:pPr>
            <w:r>
              <w:rPr>
                <w:rFonts w:eastAsiaTheme="minorEastAsia" w:hint="eastAsia"/>
                <w:lang w:eastAsia="ko-KR"/>
              </w:rPr>
              <w:t>3</w:t>
            </w:r>
          </w:p>
        </w:tc>
      </w:tr>
      <w:tr w:rsidR="00431C90"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431C90" w:rsidRPr="00A0358A" w:rsidRDefault="005F429D" w:rsidP="00431C90">
            <w:pPr>
              <w:rPr>
                <w:rFonts w:eastAsiaTheme="minorEastAsia"/>
                <w:lang w:eastAsia="ko-KR"/>
              </w:rPr>
            </w:pPr>
            <w:r>
              <w:rPr>
                <w:rFonts w:eastAsia="PMingLiU"/>
                <w:lang w:eastAsia="zh-TW"/>
              </w:rPr>
              <w:t>CHL302</w:t>
            </w:r>
          </w:p>
        </w:tc>
        <w:tc>
          <w:tcPr>
            <w:tcW w:w="1381" w:type="pct"/>
            <w:tcBorders>
              <w:top w:val="single" w:sz="4" w:space="0" w:color="auto"/>
              <w:left w:val="single" w:sz="4" w:space="0" w:color="auto"/>
              <w:bottom w:val="single" w:sz="4" w:space="0" w:color="auto"/>
              <w:right w:val="single" w:sz="4" w:space="0" w:color="auto"/>
            </w:tcBorders>
            <w:noWrap/>
            <w:vAlign w:val="center"/>
          </w:tcPr>
          <w:p w:rsidR="00431C90" w:rsidRPr="00A0358A" w:rsidRDefault="00431C90" w:rsidP="00431C90">
            <w:pPr>
              <w:rPr>
                <w:rFonts w:eastAsiaTheme="minorEastAsia"/>
                <w:lang w:eastAsia="ko-KR"/>
              </w:rPr>
            </w:pPr>
            <w:r>
              <w:rPr>
                <w:rFonts w:eastAsia="PMingLiU"/>
                <w:lang w:eastAsia="zh-TW"/>
              </w:rPr>
              <w:t xml:space="preserve">Chinese Advanced </w:t>
            </w:r>
            <w:r>
              <w:rPr>
                <w:rFonts w:eastAsiaTheme="minorEastAsia" w:hint="eastAsia"/>
                <w:lang w:eastAsia="ko-KR"/>
              </w:rPr>
              <w:t>2</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431C90" w:rsidRPr="00A0358A" w:rsidRDefault="00431C90" w:rsidP="00431C90">
            <w:pPr>
              <w:jc w:val="center"/>
              <w:rPr>
                <w:rFonts w:eastAsiaTheme="minorEastAsia"/>
                <w:lang w:eastAsia="ko-KR"/>
              </w:rPr>
            </w:pPr>
            <w:r>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hideMark/>
          </w:tcPr>
          <w:p w:rsidR="00431C90" w:rsidRPr="00326BD9" w:rsidRDefault="00431C90" w:rsidP="00431C90">
            <w:pPr>
              <w:rPr>
                <w:rFonts w:eastAsiaTheme="minorEastAsia"/>
                <w:lang w:eastAsia="ko-KR"/>
              </w:rPr>
            </w:pPr>
            <w:r w:rsidRPr="008E38E2">
              <w:rPr>
                <w:rFonts w:eastAsia="PMingLiU"/>
                <w:lang w:eastAsia="zh-TW"/>
              </w:rPr>
              <w:t>KOR</w:t>
            </w:r>
            <w:r w:rsidR="005F429D">
              <w:rPr>
                <w:rFonts w:eastAsiaTheme="minorEastAsia" w:hint="eastAsia"/>
                <w:lang w:eastAsia="ko-KR"/>
              </w:rPr>
              <w:t>302</w:t>
            </w:r>
          </w:p>
        </w:tc>
        <w:tc>
          <w:tcPr>
            <w:tcW w:w="1416" w:type="pct"/>
            <w:tcBorders>
              <w:top w:val="single" w:sz="4" w:space="0" w:color="auto"/>
              <w:left w:val="single" w:sz="4" w:space="0" w:color="auto"/>
              <w:bottom w:val="single" w:sz="4" w:space="0" w:color="auto"/>
              <w:right w:val="single" w:sz="4" w:space="0" w:color="auto"/>
            </w:tcBorders>
            <w:noWrap/>
            <w:vAlign w:val="center"/>
            <w:hideMark/>
          </w:tcPr>
          <w:p w:rsidR="00431C90" w:rsidRPr="00326BD9" w:rsidRDefault="00431C90" w:rsidP="00431C90">
            <w:pPr>
              <w:rPr>
                <w:rFonts w:eastAsiaTheme="minorEastAsia"/>
                <w:lang w:eastAsia="ko-KR"/>
              </w:rPr>
            </w:pPr>
            <w:r w:rsidRPr="008E38E2">
              <w:rPr>
                <w:rFonts w:eastAsia="PMingLiU"/>
                <w:lang w:eastAsia="zh-TW"/>
              </w:rPr>
              <w:t xml:space="preserve">Korean Advanced </w:t>
            </w:r>
            <w:r>
              <w:rPr>
                <w:rFonts w:eastAsiaTheme="minorEastAsia" w:hint="eastAsia"/>
                <w:lang w:eastAsia="ko-KR"/>
              </w:rPr>
              <w:t>2</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431C90" w:rsidRPr="00326BD9" w:rsidRDefault="00431C90" w:rsidP="00431C90">
            <w:pPr>
              <w:jc w:val="center"/>
              <w:rPr>
                <w:rFonts w:eastAsiaTheme="minorEastAsia"/>
                <w:lang w:eastAsia="ko-KR"/>
              </w:rPr>
            </w:pPr>
            <w:r>
              <w:rPr>
                <w:rFonts w:eastAsiaTheme="minorEastAsia" w:hint="eastAsia"/>
                <w:lang w:eastAsia="ko-KR"/>
              </w:rPr>
              <w:t>3</w:t>
            </w:r>
          </w:p>
        </w:tc>
      </w:tr>
      <w:tr w:rsidR="00431C90"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hideMark/>
          </w:tcPr>
          <w:p w:rsidR="00431C90" w:rsidRPr="008E38E2" w:rsidRDefault="00431C90" w:rsidP="00431C90">
            <w:pPr>
              <w:rPr>
                <w:rFonts w:eastAsia="PMingLiU"/>
                <w:lang w:eastAsia="zh-TW"/>
              </w:rPr>
            </w:pPr>
            <w:r w:rsidRPr="008E38E2">
              <w:rPr>
                <w:rFonts w:eastAsia="PMingLiU"/>
                <w:lang w:eastAsia="zh-TW"/>
              </w:rPr>
              <w:t>CHL401</w:t>
            </w:r>
          </w:p>
        </w:tc>
        <w:tc>
          <w:tcPr>
            <w:tcW w:w="1381" w:type="pct"/>
            <w:tcBorders>
              <w:top w:val="single" w:sz="4" w:space="0" w:color="auto"/>
              <w:left w:val="single" w:sz="4" w:space="0" w:color="auto"/>
              <w:bottom w:val="single" w:sz="4" w:space="0" w:color="auto"/>
              <w:right w:val="single" w:sz="4" w:space="0" w:color="auto"/>
            </w:tcBorders>
            <w:noWrap/>
            <w:vAlign w:val="center"/>
            <w:hideMark/>
          </w:tcPr>
          <w:p w:rsidR="00431C90" w:rsidRPr="008E38E2" w:rsidRDefault="00431C90" w:rsidP="00431C90">
            <w:pPr>
              <w:rPr>
                <w:rFonts w:eastAsia="PMingLiU"/>
                <w:lang w:eastAsia="zh-TW"/>
              </w:rPr>
            </w:pPr>
            <w:r w:rsidRPr="008E38E2">
              <w:rPr>
                <w:rFonts w:eastAsia="PMingLiU"/>
                <w:lang w:eastAsia="zh-TW"/>
              </w:rPr>
              <w:t>Chinese Advanced 3</w:t>
            </w:r>
          </w:p>
        </w:tc>
        <w:tc>
          <w:tcPr>
            <w:tcW w:w="456" w:type="pct"/>
            <w:tcBorders>
              <w:top w:val="single" w:sz="4" w:space="0" w:color="auto"/>
              <w:left w:val="single" w:sz="4" w:space="0" w:color="auto"/>
              <w:bottom w:val="single" w:sz="4" w:space="0" w:color="auto"/>
              <w:right w:val="thinThickSmallGap" w:sz="24" w:space="0" w:color="auto"/>
            </w:tcBorders>
            <w:noWrap/>
            <w:vAlign w:val="center"/>
            <w:hideMark/>
          </w:tcPr>
          <w:p w:rsidR="00431C90" w:rsidRPr="008E38E2" w:rsidRDefault="00431C90" w:rsidP="00431C90">
            <w:pPr>
              <w:jc w:val="center"/>
              <w:rPr>
                <w:rFonts w:eastAsia="PMingLiU"/>
                <w:lang w:eastAsia="zh-TW"/>
              </w:rPr>
            </w:pPr>
            <w:r w:rsidRPr="008E38E2">
              <w:rPr>
                <w:rFonts w:eastAsia="PMingLiU"/>
                <w:lang w:eastAsia="zh-TW"/>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hideMark/>
          </w:tcPr>
          <w:p w:rsidR="00431C90" w:rsidRPr="00326BD9" w:rsidRDefault="00431C90" w:rsidP="00431C90">
            <w:pPr>
              <w:rPr>
                <w:rFonts w:eastAsiaTheme="minorEastAsia"/>
                <w:lang w:eastAsia="ko-KR"/>
              </w:rPr>
            </w:pPr>
            <w:r w:rsidRPr="008E38E2">
              <w:rPr>
                <w:rFonts w:eastAsia="PMingLiU"/>
                <w:lang w:eastAsia="zh-TW"/>
              </w:rPr>
              <w:t>KOR</w:t>
            </w:r>
            <w:r>
              <w:rPr>
                <w:rFonts w:eastAsiaTheme="minorEastAsia" w:hint="eastAsia"/>
                <w:lang w:eastAsia="ko-KR"/>
              </w:rPr>
              <w:t>401</w:t>
            </w:r>
          </w:p>
        </w:tc>
        <w:tc>
          <w:tcPr>
            <w:tcW w:w="1416" w:type="pct"/>
            <w:tcBorders>
              <w:top w:val="single" w:sz="4" w:space="0" w:color="auto"/>
              <w:left w:val="single" w:sz="4" w:space="0" w:color="auto"/>
              <w:bottom w:val="single" w:sz="4" w:space="0" w:color="auto"/>
              <w:right w:val="single" w:sz="4" w:space="0" w:color="auto"/>
            </w:tcBorders>
            <w:noWrap/>
            <w:vAlign w:val="center"/>
            <w:hideMark/>
          </w:tcPr>
          <w:p w:rsidR="00431C90" w:rsidRPr="008E38E2" w:rsidRDefault="00431C90" w:rsidP="00431C90">
            <w:pPr>
              <w:rPr>
                <w:rFonts w:eastAsia="PMingLiU"/>
                <w:lang w:eastAsia="zh-TW"/>
              </w:rPr>
            </w:pPr>
            <w:r w:rsidRPr="008E38E2">
              <w:rPr>
                <w:rFonts w:eastAsia="PMingLiU"/>
                <w:lang w:eastAsia="zh-TW"/>
              </w:rPr>
              <w:t>Korean Advanced 3</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431C90" w:rsidRPr="00326BD9" w:rsidRDefault="00431C90" w:rsidP="00431C90">
            <w:pPr>
              <w:jc w:val="center"/>
              <w:rPr>
                <w:rFonts w:eastAsiaTheme="minorEastAsia"/>
                <w:lang w:eastAsia="ko-KR"/>
              </w:rPr>
            </w:pPr>
            <w:r>
              <w:rPr>
                <w:rFonts w:eastAsiaTheme="minorEastAsia" w:hint="eastAsia"/>
                <w:lang w:eastAsia="ko-KR"/>
              </w:rPr>
              <w:t>3</w:t>
            </w:r>
          </w:p>
        </w:tc>
      </w:tr>
      <w:tr w:rsidR="006B29F9" w:rsidRPr="008E38E2" w:rsidTr="006B29F9">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PMingLiU"/>
                <w:lang w:eastAsia="zh-TW"/>
              </w:rPr>
            </w:pPr>
            <w:r w:rsidRPr="006B29F9">
              <w:rPr>
                <w:rFonts w:eastAsia="NT-산돌고딕N"/>
                <w:lang w:eastAsia="ko-KR"/>
              </w:rPr>
              <w:t>CHL451</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1-1</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hideMark/>
          </w:tcPr>
          <w:p w:rsidR="006B29F9" w:rsidRPr="001306A1" w:rsidRDefault="006B29F9" w:rsidP="006B29F9">
            <w:pPr>
              <w:rPr>
                <w:rFonts w:eastAsia="PMingLiU"/>
                <w:lang w:eastAsia="zh-TW"/>
              </w:rPr>
            </w:pPr>
            <w:r>
              <w:rPr>
                <w:rFonts w:eastAsia="PMingLiU"/>
                <w:lang w:eastAsia="zh-TW"/>
              </w:rPr>
              <w:t>KOR</w:t>
            </w:r>
            <w:r w:rsidRPr="001306A1">
              <w:rPr>
                <w:rFonts w:eastAsia="PMingLiU" w:hint="eastAsia"/>
                <w:lang w:eastAsia="zh-TW"/>
              </w:rPr>
              <w:t>411</w:t>
            </w:r>
          </w:p>
        </w:tc>
        <w:tc>
          <w:tcPr>
            <w:tcW w:w="1416" w:type="pct"/>
            <w:tcBorders>
              <w:top w:val="single" w:sz="4" w:space="0" w:color="auto"/>
              <w:left w:val="single" w:sz="4" w:space="0" w:color="auto"/>
              <w:bottom w:val="single" w:sz="4" w:space="0" w:color="auto"/>
              <w:right w:val="single" w:sz="4" w:space="0" w:color="auto"/>
            </w:tcBorders>
            <w:noWrap/>
            <w:vAlign w:val="center"/>
            <w:hideMark/>
          </w:tcPr>
          <w:p w:rsidR="006B29F9" w:rsidRPr="00326BD9" w:rsidRDefault="006B29F9" w:rsidP="006B29F9">
            <w:pPr>
              <w:rPr>
                <w:rFonts w:eastAsia="PMingLiU"/>
                <w:lang w:eastAsia="zh-TW"/>
              </w:rPr>
            </w:pPr>
            <w:r w:rsidRPr="001306A1">
              <w:rPr>
                <w:rFonts w:eastAsia="PMingLiU" w:hint="eastAsia"/>
                <w:lang w:eastAsia="zh-TW"/>
              </w:rPr>
              <w:t xml:space="preserve">Business </w:t>
            </w:r>
            <w:r>
              <w:rPr>
                <w:rFonts w:eastAsia="PMingLiU"/>
                <w:lang w:eastAsia="zh-TW"/>
              </w:rPr>
              <w:t>Korean 1</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B29F9" w:rsidRPr="008E38E2" w:rsidRDefault="006B29F9" w:rsidP="006B29F9">
            <w:pPr>
              <w:jc w:val="center"/>
              <w:rPr>
                <w:rFonts w:eastAsia="PMingLiU"/>
                <w:lang w:eastAsia="zh-TW"/>
              </w:rPr>
            </w:pPr>
            <w:r w:rsidRPr="008E38E2">
              <w:rPr>
                <w:rFonts w:eastAsia="PMingLiU"/>
                <w:lang w:eastAsia="zh-TW"/>
              </w:rPr>
              <w:t>3</w:t>
            </w:r>
          </w:p>
        </w:tc>
      </w:tr>
      <w:tr w:rsidR="006B29F9" w:rsidRPr="008E38E2" w:rsidTr="006B29F9">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PMingLiU"/>
                <w:lang w:eastAsia="zh-TW"/>
              </w:rPr>
            </w:pPr>
            <w:r w:rsidRPr="006B29F9">
              <w:rPr>
                <w:rFonts w:eastAsia="NT-산돌고딕N"/>
                <w:lang w:eastAsia="ko-KR"/>
              </w:rPr>
              <w:t>CHL452</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1-2</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hideMark/>
          </w:tcPr>
          <w:p w:rsidR="006B29F9" w:rsidRPr="008E38E2" w:rsidRDefault="006B29F9" w:rsidP="006B29F9">
            <w:pPr>
              <w:rPr>
                <w:rFonts w:eastAsia="PMingLiU"/>
                <w:lang w:eastAsia="zh-TW"/>
              </w:rPr>
            </w:pPr>
            <w:r>
              <w:rPr>
                <w:rFonts w:eastAsia="PMingLiU"/>
                <w:lang w:eastAsia="zh-TW"/>
              </w:rPr>
              <w:t>KOR4</w:t>
            </w:r>
            <w:r w:rsidRPr="001306A1">
              <w:rPr>
                <w:rFonts w:eastAsia="PMingLiU" w:hint="eastAsia"/>
                <w:lang w:eastAsia="zh-TW"/>
              </w:rPr>
              <w:t>2</w:t>
            </w:r>
            <w:r w:rsidRPr="008E38E2">
              <w:rPr>
                <w:rFonts w:eastAsia="PMingLiU"/>
                <w:lang w:eastAsia="zh-TW"/>
              </w:rPr>
              <w:t>1</w:t>
            </w:r>
          </w:p>
        </w:tc>
        <w:tc>
          <w:tcPr>
            <w:tcW w:w="1416" w:type="pct"/>
            <w:tcBorders>
              <w:top w:val="single" w:sz="4" w:space="0" w:color="auto"/>
              <w:left w:val="single" w:sz="4" w:space="0" w:color="auto"/>
              <w:bottom w:val="single" w:sz="4" w:space="0" w:color="auto"/>
              <w:right w:val="single" w:sz="4" w:space="0" w:color="auto"/>
            </w:tcBorders>
            <w:noWrap/>
            <w:vAlign w:val="center"/>
            <w:hideMark/>
          </w:tcPr>
          <w:p w:rsidR="006B29F9" w:rsidRPr="00326BD9" w:rsidRDefault="006B29F9" w:rsidP="006B29F9">
            <w:pPr>
              <w:rPr>
                <w:rFonts w:eastAsia="PMingLiU"/>
                <w:lang w:eastAsia="zh-TW"/>
              </w:rPr>
            </w:pPr>
            <w:r w:rsidRPr="001306A1">
              <w:rPr>
                <w:rFonts w:eastAsia="PMingLiU" w:hint="eastAsia"/>
                <w:lang w:eastAsia="zh-TW"/>
              </w:rPr>
              <w:t xml:space="preserve">Business </w:t>
            </w:r>
            <w:r>
              <w:rPr>
                <w:rFonts w:eastAsia="PMingLiU"/>
                <w:lang w:eastAsia="zh-TW"/>
              </w:rPr>
              <w:t>Korean 2</w:t>
            </w:r>
          </w:p>
        </w:tc>
        <w:tc>
          <w:tcPr>
            <w:tcW w:w="447" w:type="pct"/>
            <w:tcBorders>
              <w:top w:val="single" w:sz="4" w:space="0" w:color="auto"/>
              <w:left w:val="single" w:sz="4" w:space="0" w:color="auto"/>
              <w:bottom w:val="single" w:sz="4" w:space="0" w:color="auto"/>
              <w:right w:val="single" w:sz="4" w:space="0" w:color="auto"/>
            </w:tcBorders>
            <w:noWrap/>
            <w:vAlign w:val="center"/>
            <w:hideMark/>
          </w:tcPr>
          <w:p w:rsidR="006B29F9" w:rsidRPr="00326BD9" w:rsidRDefault="006B29F9" w:rsidP="006B29F9">
            <w:pPr>
              <w:jc w:val="center"/>
              <w:rPr>
                <w:rFonts w:eastAsia="PMingLiU"/>
                <w:lang w:eastAsia="zh-TW"/>
              </w:rPr>
            </w:pPr>
            <w:r w:rsidRPr="00326BD9">
              <w:rPr>
                <w:rFonts w:eastAsia="PMingLiU" w:hint="eastAsia"/>
                <w:lang w:eastAsia="zh-TW"/>
              </w:rPr>
              <w:t>3</w:t>
            </w:r>
          </w:p>
        </w:tc>
      </w:tr>
      <w:tr w:rsidR="006B29F9"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PMingLiU"/>
                <w:lang w:eastAsia="zh-TW"/>
              </w:rPr>
            </w:pPr>
            <w:r w:rsidRPr="006B29F9">
              <w:rPr>
                <w:rFonts w:eastAsia="NT-산돌고딕N"/>
                <w:lang w:eastAsia="ko-KR"/>
              </w:rPr>
              <w:t>CHL461</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2-1</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tcPr>
          <w:p w:rsidR="006B29F9" w:rsidRDefault="006B29F9" w:rsidP="006B29F9">
            <w:pPr>
              <w:rPr>
                <w:rFonts w:eastAsia="PMingLiU"/>
                <w:lang w:eastAsia="zh-TW"/>
              </w:rPr>
            </w:pPr>
          </w:p>
        </w:tc>
        <w:tc>
          <w:tcPr>
            <w:tcW w:w="1416" w:type="pct"/>
            <w:tcBorders>
              <w:top w:val="single" w:sz="4" w:space="0" w:color="auto"/>
              <w:left w:val="single" w:sz="4" w:space="0" w:color="auto"/>
              <w:bottom w:val="single" w:sz="4" w:space="0" w:color="auto"/>
              <w:right w:val="single" w:sz="4" w:space="0" w:color="auto"/>
            </w:tcBorders>
            <w:noWrap/>
            <w:vAlign w:val="center"/>
          </w:tcPr>
          <w:p w:rsidR="006B29F9" w:rsidRDefault="006B29F9" w:rsidP="006B29F9">
            <w:pPr>
              <w:rPr>
                <w:rFonts w:ascii="NT-산돌고딕N" w:eastAsia="NT-산돌고딕N" w:hAnsi="NT-산돌고딕N" w:cs="NT-산돌고딕N"/>
                <w:lang w:eastAsia="ko-KR"/>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6B29F9" w:rsidRPr="00326BD9" w:rsidRDefault="006B29F9" w:rsidP="006B29F9">
            <w:pPr>
              <w:jc w:val="center"/>
              <w:rPr>
                <w:rFonts w:eastAsia="PMingLiU"/>
                <w:lang w:eastAsia="zh-TW"/>
              </w:rPr>
            </w:pPr>
          </w:p>
        </w:tc>
      </w:tr>
      <w:tr w:rsidR="006B29F9"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PMingLiU"/>
                <w:lang w:eastAsia="zh-TW"/>
              </w:rPr>
            </w:pPr>
            <w:r w:rsidRPr="006B29F9">
              <w:rPr>
                <w:rFonts w:eastAsia="NT-산돌고딕N"/>
                <w:lang w:eastAsia="ko-KR"/>
              </w:rPr>
              <w:t>CHL462</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2-2</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tcPr>
          <w:p w:rsidR="006B29F9" w:rsidRDefault="006B29F9" w:rsidP="006B29F9">
            <w:pPr>
              <w:rPr>
                <w:rFonts w:eastAsia="PMingLiU"/>
                <w:lang w:eastAsia="zh-TW"/>
              </w:rPr>
            </w:pPr>
          </w:p>
        </w:tc>
        <w:tc>
          <w:tcPr>
            <w:tcW w:w="1416" w:type="pct"/>
            <w:tcBorders>
              <w:top w:val="single" w:sz="4" w:space="0" w:color="auto"/>
              <w:left w:val="single" w:sz="4" w:space="0" w:color="auto"/>
              <w:bottom w:val="single" w:sz="4" w:space="0" w:color="auto"/>
              <w:right w:val="single" w:sz="4" w:space="0" w:color="auto"/>
            </w:tcBorders>
            <w:noWrap/>
            <w:vAlign w:val="center"/>
          </w:tcPr>
          <w:p w:rsidR="006B29F9" w:rsidRDefault="006B29F9" w:rsidP="006B29F9">
            <w:pPr>
              <w:rPr>
                <w:rFonts w:ascii="NT-산돌고딕N" w:eastAsia="NT-산돌고딕N" w:hAnsi="NT-산돌고딕N" w:cs="NT-산돌고딕N"/>
                <w:lang w:eastAsia="ko-KR"/>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6B29F9" w:rsidRPr="00326BD9" w:rsidRDefault="006B29F9" w:rsidP="006B29F9">
            <w:pPr>
              <w:jc w:val="center"/>
              <w:rPr>
                <w:rFonts w:eastAsia="PMingLiU"/>
                <w:lang w:eastAsia="zh-TW"/>
              </w:rPr>
            </w:pPr>
          </w:p>
        </w:tc>
      </w:tr>
      <w:tr w:rsidR="006B29F9"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CHL471</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3-1</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tcPr>
          <w:p w:rsidR="006B29F9" w:rsidRDefault="006B29F9" w:rsidP="006B29F9">
            <w:pPr>
              <w:rPr>
                <w:rFonts w:eastAsia="PMingLiU"/>
                <w:lang w:eastAsia="zh-TW"/>
              </w:rPr>
            </w:pPr>
          </w:p>
        </w:tc>
        <w:tc>
          <w:tcPr>
            <w:tcW w:w="1416" w:type="pct"/>
            <w:tcBorders>
              <w:top w:val="single" w:sz="4" w:space="0" w:color="auto"/>
              <w:left w:val="single" w:sz="4" w:space="0" w:color="auto"/>
              <w:bottom w:val="single" w:sz="4" w:space="0" w:color="auto"/>
              <w:right w:val="single" w:sz="4" w:space="0" w:color="auto"/>
            </w:tcBorders>
            <w:noWrap/>
            <w:vAlign w:val="center"/>
          </w:tcPr>
          <w:p w:rsidR="006B29F9" w:rsidRDefault="006B29F9" w:rsidP="006B29F9">
            <w:pPr>
              <w:rPr>
                <w:rFonts w:ascii="NT-산돌고딕N" w:eastAsia="NT-산돌고딕N" w:hAnsi="NT-산돌고딕N" w:cs="NT-산돌고딕N"/>
                <w:lang w:eastAsia="ko-KR"/>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6B29F9" w:rsidRPr="00326BD9" w:rsidRDefault="006B29F9" w:rsidP="006B29F9">
            <w:pPr>
              <w:jc w:val="center"/>
              <w:rPr>
                <w:rFonts w:eastAsia="PMingLiU"/>
                <w:lang w:eastAsia="zh-TW"/>
              </w:rPr>
            </w:pPr>
          </w:p>
        </w:tc>
      </w:tr>
      <w:tr w:rsidR="006B29F9"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CHL472</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3-2</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tcPr>
          <w:p w:rsidR="006B29F9" w:rsidRDefault="006B29F9" w:rsidP="006B29F9">
            <w:pPr>
              <w:rPr>
                <w:rFonts w:eastAsia="PMingLiU"/>
                <w:lang w:eastAsia="zh-TW"/>
              </w:rPr>
            </w:pPr>
          </w:p>
        </w:tc>
        <w:tc>
          <w:tcPr>
            <w:tcW w:w="1416" w:type="pct"/>
            <w:tcBorders>
              <w:top w:val="single" w:sz="4" w:space="0" w:color="auto"/>
              <w:left w:val="single" w:sz="4" w:space="0" w:color="auto"/>
              <w:bottom w:val="single" w:sz="4" w:space="0" w:color="auto"/>
              <w:right w:val="single" w:sz="4" w:space="0" w:color="auto"/>
            </w:tcBorders>
            <w:noWrap/>
            <w:vAlign w:val="center"/>
          </w:tcPr>
          <w:p w:rsidR="006B29F9" w:rsidRDefault="006B29F9" w:rsidP="006B29F9">
            <w:pPr>
              <w:rPr>
                <w:rFonts w:ascii="NT-산돌고딕N" w:eastAsia="NT-산돌고딕N" w:hAnsi="NT-산돌고딕N" w:cs="NT-산돌고딕N"/>
                <w:lang w:eastAsia="ko-KR"/>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6B29F9" w:rsidRPr="00326BD9" w:rsidRDefault="006B29F9" w:rsidP="006B29F9">
            <w:pPr>
              <w:jc w:val="center"/>
              <w:rPr>
                <w:rFonts w:eastAsia="PMingLiU"/>
                <w:lang w:eastAsia="zh-TW"/>
              </w:rPr>
            </w:pPr>
          </w:p>
        </w:tc>
      </w:tr>
      <w:tr w:rsidR="006B29F9" w:rsidRPr="008E38E2" w:rsidTr="00931DBE">
        <w:tblPrEx>
          <w:tblLook w:val="04A0" w:firstRow="1" w:lastRow="0" w:firstColumn="1" w:lastColumn="0" w:noHBand="0" w:noVBand="1"/>
        </w:tblPrEx>
        <w:trPr>
          <w:trHeight w:val="419"/>
          <w:jc w:val="center"/>
        </w:trPr>
        <w:tc>
          <w:tcPr>
            <w:tcW w:w="648"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CHL473</w:t>
            </w:r>
          </w:p>
        </w:tc>
        <w:tc>
          <w:tcPr>
            <w:tcW w:w="1381" w:type="pct"/>
            <w:tcBorders>
              <w:top w:val="single" w:sz="4" w:space="0" w:color="auto"/>
              <w:left w:val="single" w:sz="4" w:space="0" w:color="auto"/>
              <w:bottom w:val="single" w:sz="4" w:space="0" w:color="auto"/>
              <w:right w:val="single" w:sz="4" w:space="0" w:color="auto"/>
            </w:tcBorders>
            <w:noWrap/>
            <w:vAlign w:val="center"/>
          </w:tcPr>
          <w:p w:rsidR="006B29F9" w:rsidRPr="006B29F9" w:rsidRDefault="006B29F9" w:rsidP="006B29F9">
            <w:pPr>
              <w:rPr>
                <w:rFonts w:eastAsia="NT-산돌고딕N"/>
                <w:lang w:eastAsia="ko-KR"/>
              </w:rPr>
            </w:pPr>
            <w:r w:rsidRPr="006B29F9">
              <w:rPr>
                <w:rFonts w:eastAsia="NT-산돌고딕N"/>
                <w:lang w:eastAsia="ko-KR"/>
              </w:rPr>
              <w:t>Business Chinese 3-3</w:t>
            </w:r>
          </w:p>
        </w:tc>
        <w:tc>
          <w:tcPr>
            <w:tcW w:w="456" w:type="pct"/>
            <w:tcBorders>
              <w:top w:val="single" w:sz="4" w:space="0" w:color="auto"/>
              <w:left w:val="single" w:sz="4" w:space="0" w:color="auto"/>
              <w:bottom w:val="single" w:sz="4" w:space="0" w:color="auto"/>
              <w:right w:val="thinThickSmallGap" w:sz="24" w:space="0" w:color="auto"/>
            </w:tcBorders>
            <w:noWrap/>
            <w:vAlign w:val="center"/>
          </w:tcPr>
          <w:p w:rsidR="006B29F9" w:rsidRPr="006B29F9" w:rsidRDefault="006B29F9" w:rsidP="006B29F9">
            <w:pPr>
              <w:jc w:val="center"/>
              <w:rPr>
                <w:rFonts w:eastAsiaTheme="minorEastAsia"/>
                <w:lang w:eastAsia="ko-KR"/>
              </w:rPr>
            </w:pPr>
            <w:r w:rsidRPr="006B29F9">
              <w:rPr>
                <w:rFonts w:eastAsiaTheme="minorEastAsia" w:hint="eastAsia"/>
                <w:lang w:eastAsia="ko-KR"/>
              </w:rPr>
              <w:t>3</w:t>
            </w:r>
          </w:p>
        </w:tc>
        <w:tc>
          <w:tcPr>
            <w:tcW w:w="652" w:type="pct"/>
            <w:tcBorders>
              <w:top w:val="single" w:sz="4" w:space="0" w:color="auto"/>
              <w:left w:val="thinThickSmallGap" w:sz="24" w:space="0" w:color="auto"/>
              <w:bottom w:val="single" w:sz="4" w:space="0" w:color="auto"/>
              <w:right w:val="single" w:sz="4" w:space="0" w:color="auto"/>
            </w:tcBorders>
            <w:noWrap/>
            <w:vAlign w:val="center"/>
          </w:tcPr>
          <w:p w:rsidR="006B29F9" w:rsidRDefault="006B29F9" w:rsidP="006B29F9">
            <w:pPr>
              <w:rPr>
                <w:rFonts w:eastAsia="PMingLiU"/>
                <w:lang w:eastAsia="zh-TW"/>
              </w:rPr>
            </w:pPr>
          </w:p>
        </w:tc>
        <w:tc>
          <w:tcPr>
            <w:tcW w:w="1416" w:type="pct"/>
            <w:tcBorders>
              <w:top w:val="single" w:sz="4" w:space="0" w:color="auto"/>
              <w:left w:val="single" w:sz="4" w:space="0" w:color="auto"/>
              <w:bottom w:val="single" w:sz="4" w:space="0" w:color="auto"/>
              <w:right w:val="single" w:sz="4" w:space="0" w:color="auto"/>
            </w:tcBorders>
            <w:noWrap/>
            <w:vAlign w:val="center"/>
          </w:tcPr>
          <w:p w:rsidR="006B29F9" w:rsidRDefault="006B29F9" w:rsidP="006B29F9">
            <w:pPr>
              <w:rPr>
                <w:rFonts w:ascii="NT-산돌고딕N" w:eastAsia="NT-산돌고딕N" w:hAnsi="NT-산돌고딕N" w:cs="NT-산돌고딕N"/>
                <w:lang w:eastAsia="ko-KR"/>
              </w:rPr>
            </w:pPr>
          </w:p>
        </w:tc>
        <w:tc>
          <w:tcPr>
            <w:tcW w:w="447" w:type="pct"/>
            <w:tcBorders>
              <w:top w:val="single" w:sz="4" w:space="0" w:color="auto"/>
              <w:left w:val="single" w:sz="4" w:space="0" w:color="auto"/>
              <w:bottom w:val="single" w:sz="4" w:space="0" w:color="auto"/>
              <w:right w:val="single" w:sz="4" w:space="0" w:color="auto"/>
            </w:tcBorders>
            <w:noWrap/>
            <w:vAlign w:val="center"/>
          </w:tcPr>
          <w:p w:rsidR="006B29F9" w:rsidRPr="00326BD9" w:rsidRDefault="006B29F9" w:rsidP="006B29F9">
            <w:pPr>
              <w:jc w:val="center"/>
              <w:rPr>
                <w:rFonts w:eastAsia="PMingLiU"/>
                <w:lang w:eastAsia="zh-TW"/>
              </w:rPr>
            </w:pPr>
          </w:p>
        </w:tc>
      </w:tr>
    </w:tbl>
    <w:p w:rsidR="006659A7" w:rsidRPr="006659A7" w:rsidRDefault="006659A7" w:rsidP="00D25C4D">
      <w:pPr>
        <w:rPr>
          <w:rFonts w:eastAsia="PMingLiU"/>
          <w:lang w:eastAsia="zh-TW"/>
        </w:rPr>
      </w:pPr>
    </w:p>
    <w:p w:rsidR="00404714" w:rsidRDefault="00404714" w:rsidP="00D25C4D"/>
    <w:p w:rsidR="00995E4B" w:rsidRPr="00581EE8" w:rsidRDefault="003F59FD" w:rsidP="00995E4B">
      <w:pPr>
        <w:rPr>
          <w:lang w:eastAsia="ko-KR"/>
        </w:rPr>
      </w:pPr>
      <w:r>
        <w:rPr>
          <w:rFonts w:eastAsiaTheme="minorEastAsia"/>
          <w:b/>
          <w:sz w:val="32"/>
          <w:lang w:eastAsia="ko-KR"/>
        </w:rPr>
        <w:br w:type="page"/>
      </w:r>
      <w:r w:rsidR="00995E4B" w:rsidRPr="00175AB9">
        <w:rPr>
          <w:rFonts w:ascii="Cooper Black" w:eastAsiaTheme="minorEastAsia" w:hAnsi="Cooper Black"/>
          <w:sz w:val="36"/>
          <w:lang w:eastAsia="ko-KR"/>
        </w:rPr>
        <w:lastRenderedPageBreak/>
        <w:t>COURSE DESCRIPTIONS</w:t>
      </w:r>
    </w:p>
    <w:p w:rsidR="00995E4B" w:rsidRDefault="00995E4B" w:rsidP="00995E4B">
      <w:pPr>
        <w:rPr>
          <w:rFonts w:eastAsiaTheme="minorEastAsia"/>
          <w:b/>
          <w:sz w:val="32"/>
          <w:lang w:eastAsia="ko-KR"/>
        </w:rPr>
      </w:pPr>
    </w:p>
    <w:p w:rsidR="00995E4B" w:rsidRPr="003E00E4"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t>BBA General Education Required Courses</w:t>
      </w:r>
    </w:p>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15"/>
        <w:gridCol w:w="1148"/>
        <w:gridCol w:w="1362"/>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G</w:t>
            </w:r>
            <w:r>
              <w:rPr>
                <w:rFonts w:ascii="Arial Rounded MT Bold" w:hAnsi="Arial Rounded MT Bold"/>
                <w:b/>
                <w:color w:val="000000"/>
                <w:sz w:val="22"/>
                <w:lang w:eastAsia="ko-KR"/>
              </w:rPr>
              <w:t>EN</w:t>
            </w:r>
          </w:p>
        </w:tc>
        <w:tc>
          <w:tcPr>
            <w:tcW w:w="6715"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Critical Thinking</w:t>
            </w:r>
          </w:p>
        </w:tc>
        <w:tc>
          <w:tcPr>
            <w:tcW w:w="114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hint="eastAsia"/>
                <w:b/>
                <w:color w:val="000000"/>
                <w:sz w:val="28"/>
                <w:szCs w:val="40"/>
                <w:lang w:eastAsia="ko-KR"/>
              </w:rPr>
              <w:t>12</w:t>
            </w:r>
            <w:r w:rsidRPr="006B29F9">
              <w:rPr>
                <w:rFonts w:ascii="Arial Rounded MT Bold" w:hAnsi="Arial Rounded MT Bold"/>
                <w:b/>
                <w:color w:val="000000"/>
                <w:sz w:val="28"/>
                <w:szCs w:val="40"/>
              </w:rPr>
              <w:t>0B</w:t>
            </w:r>
          </w:p>
        </w:tc>
        <w:tc>
          <w:tcPr>
            <w:tcW w:w="6715"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48"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62"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75" w:type="dxa"/>
            <w:gridSpan w:val="2"/>
            <w:vMerge w:val="restart"/>
            <w:tcBorders>
              <w:top w:val="nil"/>
              <w:left w:val="single" w:sz="24" w:space="0" w:color="A6A6A6" w:themeColor="background1" w:themeShade="A6"/>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5E5E50">
              <w:rPr>
                <w:color w:val="000000"/>
                <w:sz w:val="22"/>
                <w:szCs w:val="22"/>
              </w:rPr>
              <w:t>This course is designed to teach students how to analyze or evaluate information especially those statements that have been proposed as being true.   It helps student develop a process of reflecting on what statements mean.   Students will also examine the evidence that is offered and form a judgment about the facts.</w:t>
            </w:r>
          </w:p>
        </w:tc>
        <w:tc>
          <w:tcPr>
            <w:tcW w:w="114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75" w:type="dxa"/>
            <w:gridSpan w:val="2"/>
            <w:vMerge/>
            <w:tcBorders>
              <w:left w:val="single" w:sz="24" w:space="0" w:color="A6A6A6" w:themeColor="background1" w:themeShade="A6"/>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4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75"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4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General Education; Required</w:t>
            </w:r>
          </w:p>
        </w:tc>
      </w:tr>
      <w:tr w:rsidR="00995E4B" w:rsidRPr="003F59FD" w:rsidTr="001A52DA">
        <w:trPr>
          <w:trHeight w:val="70"/>
          <w:jc w:val="right"/>
        </w:trPr>
        <w:tc>
          <w:tcPr>
            <w:tcW w:w="7675"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2510" w:type="dxa"/>
            <w:gridSpan w:val="2"/>
            <w:tcBorders>
              <w:top w:val="single" w:sz="2" w:space="0" w:color="A6A6A6" w:themeColor="background1" w:themeShade="A6"/>
              <w:left w:val="nil"/>
              <w:bottom w:val="nil"/>
              <w:right w:val="nil"/>
            </w:tcBorders>
            <w:vAlign w:val="center"/>
          </w:tcPr>
          <w:p w:rsidR="00995E4B" w:rsidRPr="00175AB9" w:rsidRDefault="00995E4B" w:rsidP="001A52DA">
            <w:pPr>
              <w:jc w:val="right"/>
              <w:rPr>
                <w:rFonts w:ascii="Arial Rounded MT Bold" w:eastAsiaTheme="minorEastAsia" w:hAnsi="Arial Rounded MT Bold" w:cs="Arial"/>
                <w:sz w:val="10"/>
                <w:szCs w:val="20"/>
                <w:lang w:eastAsia="ko-KR"/>
              </w:rPr>
            </w:pPr>
          </w:p>
        </w:tc>
      </w:tr>
      <w:tr w:rsidR="00995E4B" w:rsidRPr="00FB276B" w:rsidTr="001A52DA">
        <w:trPr>
          <w:trHeight w:val="80"/>
          <w:jc w:val="right"/>
        </w:trPr>
        <w:tc>
          <w:tcPr>
            <w:tcW w:w="7675"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48"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62"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sz w:val="20"/>
                <w:szCs w:val="20"/>
                <w:lang w:eastAsia="ko-KR"/>
              </w:rPr>
              <w:t>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sidRPr="007E5D66">
              <w:rPr>
                <w:rFonts w:ascii="Arial Rounded MT Bold" w:hAnsi="Arial Rounded MT Bold"/>
                <w:b/>
                <w:color w:val="000000"/>
                <w:sz w:val="22"/>
                <w:lang w:eastAsia="ko-KR"/>
              </w:rPr>
              <w:t>BUS</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FB276B">
              <w:rPr>
                <w:rFonts w:ascii="Arial Rounded MT Bold" w:hAnsi="Arial Rounded MT Bold"/>
                <w:color w:val="000000"/>
                <w:sz w:val="26"/>
                <w:szCs w:val="26"/>
              </w:rPr>
              <w:t>Intercultural Communication</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b/>
                <w:color w:val="000000"/>
                <w:sz w:val="28"/>
                <w:szCs w:val="40"/>
                <w:lang w:eastAsia="ko-KR"/>
              </w:rPr>
              <w:t>2</w:t>
            </w:r>
            <w:r w:rsidRPr="006B29F9">
              <w:rPr>
                <w:rFonts w:ascii="Arial Rounded MT Bold" w:hAnsi="Arial Rounded MT Bold"/>
                <w:b/>
                <w:color w:val="000000"/>
                <w:sz w:val="28"/>
                <w:szCs w:val="40"/>
              </w:rPr>
              <w:t>50B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A6A6A6" w:themeColor="background1" w:themeShade="A6"/>
              <w:bottom w:val="nil"/>
              <w:right w:val="nil"/>
            </w:tcBorders>
            <w:shd w:val="clear" w:color="auto" w:fill="auto"/>
          </w:tcPr>
          <w:p w:rsidR="00995E4B" w:rsidRPr="00351DA9" w:rsidRDefault="00995E4B" w:rsidP="006B29F9">
            <w:pPr>
              <w:spacing w:before="120" w:after="120"/>
              <w:ind w:leftChars="20" w:left="48" w:rightChars="120" w:right="288"/>
              <w:jc w:val="both"/>
              <w:rPr>
                <w:color w:val="000000"/>
                <w:sz w:val="22"/>
              </w:rPr>
            </w:pPr>
            <w:r w:rsidRPr="005A4723">
              <w:rPr>
                <w:color w:val="000000"/>
                <w:sz w:val="22"/>
                <w:szCs w:val="22"/>
              </w:rPr>
              <w:t xml:space="preserve">In order to be effective in increasingly multicultural environments, it is essential to be aware of cultural beliefs and values that inform behavior and practices. This course will expose students to the basic theories of intercultural communication, through which they will gain deeper insight into themselves as cultural beings and become familiar with some of the differences and similarities they may encounter in business and personal relationships within and across cultures. </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A6A6A6" w:themeColor="background1" w:themeShade="A6"/>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General Education; Required</w:t>
            </w:r>
          </w:p>
        </w:tc>
      </w:tr>
      <w:tr w:rsidR="00995E4B" w:rsidRPr="003F59FD" w:rsidTr="001A52DA">
        <w:trPr>
          <w:trHeight w:val="147"/>
          <w:jc w:val="right"/>
        </w:trPr>
        <w:tc>
          <w:tcPr>
            <w:tcW w:w="7689"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nil"/>
              <w:right w:val="nil"/>
            </w:tcBorders>
            <w:vAlign w:val="center"/>
          </w:tcPr>
          <w:p w:rsidR="00995E4B" w:rsidRDefault="00995E4B" w:rsidP="001A52DA">
            <w:pPr>
              <w:rPr>
                <w:rFonts w:ascii="Arial Rounded MT Bold" w:eastAsiaTheme="minorEastAsia" w:hAnsi="Arial Rounded MT Bold" w:cs="Arial"/>
                <w:b/>
                <w:sz w:val="20"/>
                <w:szCs w:val="20"/>
                <w:lang w:eastAsia="ko-KR"/>
              </w:rPr>
            </w:pPr>
          </w:p>
        </w:tc>
        <w:tc>
          <w:tcPr>
            <w:tcW w:w="1376" w:type="dxa"/>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3F59FD" w:rsidTr="001A52DA">
        <w:trPr>
          <w:trHeight w:val="147"/>
          <w:jc w:val="right"/>
        </w:trPr>
        <w:tc>
          <w:tcPr>
            <w:tcW w:w="7689"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nil"/>
              <w:left w:val="nil"/>
              <w:bottom w:val="nil"/>
              <w:right w:val="nil"/>
            </w:tcBorders>
            <w:vAlign w:val="center"/>
          </w:tcPr>
          <w:p w:rsidR="00995E4B" w:rsidRDefault="00995E4B" w:rsidP="001A52DA">
            <w:pPr>
              <w:rPr>
                <w:rFonts w:ascii="Arial Rounded MT Bold" w:eastAsiaTheme="minorEastAsia" w:hAnsi="Arial Rounded MT Bold" w:cs="Arial"/>
                <w:b/>
                <w:sz w:val="20"/>
                <w:szCs w:val="20"/>
                <w:lang w:eastAsia="ko-KR"/>
              </w:rPr>
            </w:pPr>
          </w:p>
        </w:tc>
        <w:tc>
          <w:tcPr>
            <w:tcW w:w="1376" w:type="dxa"/>
            <w:tcBorders>
              <w:top w:val="nil"/>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5E5E50"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06"/>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COM</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Writing and Presentation Skills</w:t>
            </w:r>
          </w:p>
        </w:tc>
        <w:tc>
          <w:tcPr>
            <w:tcW w:w="110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hint="eastAsia"/>
                <w:b/>
                <w:color w:val="000000"/>
                <w:sz w:val="28"/>
                <w:szCs w:val="40"/>
                <w:lang w:eastAsia="ko-KR"/>
              </w:rPr>
              <w:t>114</w:t>
            </w:r>
            <w:r w:rsidRPr="006B29F9">
              <w:rPr>
                <w:rFonts w:ascii="Arial Rounded MT Bold" w:hAnsi="Arial Rounded MT Bold"/>
                <w:b/>
                <w:color w:val="000000"/>
                <w:sz w:val="28"/>
                <w:szCs w:val="40"/>
                <w:lang w:eastAsia="ko-KR"/>
              </w:rPr>
              <w:t>D</w:t>
            </w:r>
          </w:p>
        </w:tc>
        <w:tc>
          <w:tcPr>
            <w:tcW w:w="6729" w:type="dxa"/>
            <w:tcBorders>
              <w:left w:val="nil"/>
              <w:bottom w:val="nil"/>
              <w:right w:val="nil"/>
            </w:tcBorders>
          </w:tcPr>
          <w:p w:rsidR="00995E4B" w:rsidRPr="00024F3C" w:rsidRDefault="00995E4B" w:rsidP="001A52DA">
            <w:pPr>
              <w:spacing w:before="120"/>
              <w:rPr>
                <w:b/>
                <w:color w:val="000000"/>
                <w:sz w:val="20"/>
                <w:szCs w:val="12"/>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06"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A6A6A6" w:themeColor="background1" w:themeShade="A6"/>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5A4723">
              <w:rPr>
                <w:color w:val="000000"/>
                <w:sz w:val="22"/>
                <w:szCs w:val="22"/>
              </w:rPr>
              <w:t>This course is designed to meet the basic business presentation and writing skills for a working professional. The presentation component will prepare students for various aspects of academic or busines</w:t>
            </w:r>
            <w:r>
              <w:rPr>
                <w:color w:val="000000"/>
                <w:sz w:val="22"/>
                <w:szCs w:val="22"/>
              </w:rPr>
              <w:t>s presentations including: in-</w:t>
            </w:r>
            <w:r w:rsidRPr="005A4723">
              <w:rPr>
                <w:color w:val="000000"/>
                <w:sz w:val="22"/>
                <w:szCs w:val="22"/>
              </w:rPr>
              <w:t>class presentations, seminars, conferences and business proposals.  Students will be instructed in how to research, write and give a presentation, ask appropriate questions in Q &amp; A sessions, and to facilitate conference sessions and panels. In the writing component, students will learn the techniques to organize material for concision, to effectively write various types of business documents such as memos, short essays, business letters, e-mails and resumes. Students will also learn about proper usage of grammar and style, and netiquette.</w:t>
            </w:r>
          </w:p>
        </w:tc>
        <w:tc>
          <w:tcPr>
            <w:tcW w:w="110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A6A6A6" w:themeColor="background1" w:themeShade="A6"/>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0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0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General Education; Required</w:t>
            </w:r>
          </w:p>
        </w:tc>
      </w:tr>
      <w:tr w:rsidR="00995E4B" w:rsidRPr="003F59FD" w:rsidTr="001A52DA">
        <w:trPr>
          <w:trHeight w:val="345"/>
          <w:jc w:val="right"/>
        </w:trPr>
        <w:tc>
          <w:tcPr>
            <w:tcW w:w="7689"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06" w:type="dxa"/>
            <w:tcBorders>
              <w:top w:val="single" w:sz="2" w:space="0" w:color="A6A6A6" w:themeColor="background1" w:themeShade="A6"/>
              <w:left w:val="nil"/>
              <w:bottom w:val="nil"/>
              <w:right w:val="nil"/>
            </w:tcBorders>
            <w:vAlign w:val="center"/>
          </w:tcPr>
          <w:p w:rsidR="00995E4B" w:rsidRDefault="00995E4B" w:rsidP="001A52DA">
            <w:pPr>
              <w:rPr>
                <w:rFonts w:ascii="Arial Rounded MT Bold" w:eastAsiaTheme="minorEastAsia" w:hAnsi="Arial Rounded MT Bold" w:cs="Arial"/>
                <w:b/>
                <w:sz w:val="20"/>
                <w:szCs w:val="20"/>
                <w:lang w:eastAsia="ko-KR"/>
              </w:rPr>
            </w:pPr>
          </w:p>
        </w:tc>
        <w:tc>
          <w:tcPr>
            <w:tcW w:w="1390" w:type="dxa"/>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3F59FD" w:rsidTr="001A52DA">
        <w:trPr>
          <w:trHeight w:val="588"/>
          <w:jc w:val="right"/>
        </w:trPr>
        <w:tc>
          <w:tcPr>
            <w:tcW w:w="7689" w:type="dxa"/>
            <w:gridSpan w:val="2"/>
            <w:vMerge/>
            <w:tcBorders>
              <w:left w:val="single" w:sz="24" w:space="0" w:color="A6A6A6" w:themeColor="background1" w:themeShade="A6"/>
              <w:bottom w:val="nil"/>
              <w:right w:val="nil"/>
            </w:tcBorders>
            <w:vAlign w:val="center"/>
          </w:tcPr>
          <w:p w:rsidR="00995E4B" w:rsidRDefault="00995E4B" w:rsidP="001A52DA">
            <w:pPr>
              <w:rPr>
                <w:rFonts w:eastAsiaTheme="minorEastAsia"/>
                <w:sz w:val="22"/>
                <w:szCs w:val="22"/>
                <w:lang w:eastAsia="ko-KR"/>
              </w:rPr>
            </w:pPr>
          </w:p>
        </w:tc>
        <w:tc>
          <w:tcPr>
            <w:tcW w:w="1106" w:type="dxa"/>
            <w:tcBorders>
              <w:top w:val="nil"/>
              <w:left w:val="nil"/>
              <w:bottom w:val="nil"/>
              <w:right w:val="nil"/>
            </w:tcBorders>
            <w:vAlign w:val="center"/>
          </w:tcPr>
          <w:p w:rsidR="00995E4B" w:rsidRDefault="00995E4B" w:rsidP="001A52DA">
            <w:pPr>
              <w:rPr>
                <w:rFonts w:ascii="Arial Rounded MT Bold" w:eastAsiaTheme="minorEastAsia" w:hAnsi="Arial Rounded MT Bold" w:cs="Arial"/>
                <w:b/>
                <w:sz w:val="20"/>
                <w:szCs w:val="20"/>
                <w:lang w:eastAsia="ko-KR"/>
              </w:rPr>
            </w:pPr>
          </w:p>
        </w:tc>
        <w:tc>
          <w:tcPr>
            <w:tcW w:w="1390" w:type="dxa"/>
            <w:tcBorders>
              <w:top w:val="nil"/>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06"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7459AF" w:rsidRDefault="007459AF" w:rsidP="00995E4B">
      <w:pPr>
        <w:rPr>
          <w:rFonts w:eastAsiaTheme="minorEastAsia"/>
          <w:b/>
          <w:sz w:val="32"/>
          <w:lang w:eastAsia="ko-KR"/>
        </w:rPr>
      </w:pPr>
    </w:p>
    <w:p w:rsidR="007459AF" w:rsidRDefault="007459AF" w:rsidP="007459AF">
      <w:pPr>
        <w:rPr>
          <w:lang w:eastAsia="ko-KR"/>
        </w:rPr>
      </w:pPr>
      <w:r>
        <w:rPr>
          <w:lang w:eastAsia="ko-KR"/>
        </w:rPr>
        <w:br w:type="page"/>
      </w:r>
    </w:p>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INF</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Pr>
                <w:rFonts w:ascii="Arial Rounded MT Bold" w:hAnsi="Arial Rounded MT Bold"/>
                <w:color w:val="000000"/>
                <w:sz w:val="26"/>
                <w:szCs w:val="26"/>
              </w:rPr>
              <w:t>Application of Information Technology</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hint="eastAsia"/>
                <w:b/>
                <w:color w:val="000000"/>
                <w:sz w:val="28"/>
                <w:szCs w:val="40"/>
                <w:lang w:eastAsia="ko-KR"/>
              </w:rPr>
              <w:t>101</w:t>
            </w:r>
            <w:r w:rsidRPr="006B29F9">
              <w:rPr>
                <w:rFonts w:ascii="Arial Rounded MT Bold" w:hAnsi="Arial Rounded MT Bold"/>
                <w:b/>
                <w:color w:val="000000"/>
                <w:sz w:val="28"/>
                <w:szCs w:val="40"/>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5A4723">
              <w:rPr>
                <w:color w:val="000000"/>
                <w:sz w:val="22"/>
                <w:szCs w:val="22"/>
              </w:rPr>
              <w:t>Information Technology is an integral part of business and academia. It is essential that students know about the basic computer applications that are used in businesses today. The primary focus of this course will be on Microsoft Office programs and applications.</w:t>
            </w:r>
            <w:r w:rsidR="00461CDA">
              <w:rPr>
                <w:color w:val="000000"/>
                <w:sz w:val="22"/>
                <w:szCs w:val="22"/>
              </w:rPr>
              <w:t xml:space="preserve"> </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r>
              <w:rPr>
                <w:rFonts w:ascii="Arial Rounded MT Bold" w:eastAsiaTheme="minorEastAsia" w:hAnsi="Arial Rounded MT Bold" w:cs="Arial" w:hint="eastAsia"/>
                <w:sz w:val="20"/>
                <w:szCs w:val="20"/>
                <w:lang w:eastAsia="ko-KR"/>
              </w:rPr>
              <w:t>; Lab</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General Education; Required</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hint="eastAsia"/>
                <w:sz w:val="20"/>
                <w:szCs w:val="20"/>
                <w:lang w:eastAsia="ko-KR"/>
              </w:rPr>
              <w:t>INF304</w:t>
            </w:r>
            <w:r>
              <w:rPr>
                <w:rFonts w:eastAsiaTheme="minorEastAsia"/>
                <w:sz w:val="20"/>
                <w:szCs w:val="20"/>
                <w:lang w:eastAsia="ko-KR"/>
              </w:rPr>
              <w:t>B</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MAT</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684939">
              <w:rPr>
                <w:rFonts w:ascii="Arial Rounded MT Bold" w:hAnsi="Arial Rounded MT Bold"/>
                <w:color w:val="000000"/>
                <w:sz w:val="26"/>
                <w:szCs w:val="26"/>
              </w:rPr>
              <w:t>Quantitative Methods</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hint="eastAsia"/>
                <w:b/>
                <w:color w:val="000000"/>
                <w:sz w:val="28"/>
                <w:szCs w:val="40"/>
                <w:lang w:eastAsia="ko-KR"/>
              </w:rPr>
              <w:t>121</w:t>
            </w:r>
            <w:r w:rsidRPr="006B29F9">
              <w:rPr>
                <w:rFonts w:ascii="Arial Rounded MT Bold" w:hAnsi="Arial Rounded MT Bold"/>
                <w:b/>
                <w:color w:val="000000"/>
                <w:sz w:val="28"/>
                <w:szCs w:val="40"/>
                <w:lang w:eastAsia="ko-KR"/>
              </w:rPr>
              <w:t>C</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684939">
              <w:rPr>
                <w:color w:val="000000"/>
                <w:sz w:val="22"/>
                <w:szCs w:val="22"/>
              </w:rPr>
              <w:t>This course is designed to introduce the basic mathematical techniques like algebra and basic calculus, and their applications to business. The course will cover basic algebra including non-linear and quadratic equations. The course will also cover calculus topics of differentiation and integration in detail. Successful completion of this course gives the student a firm foundation of mathematical principles for future higher-level business courses.</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General Education; Required</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hint="eastAsia"/>
                <w:sz w:val="20"/>
                <w:szCs w:val="20"/>
                <w:lang w:eastAsia="ko-KR"/>
              </w:rPr>
              <w:t>BUS208</w:t>
            </w:r>
            <w:r>
              <w:rPr>
                <w:rFonts w:eastAsiaTheme="minorEastAsia"/>
                <w:sz w:val="20"/>
                <w:szCs w:val="20"/>
                <w:lang w:eastAsia="ko-KR"/>
              </w:rPr>
              <w:t>C</w:t>
            </w:r>
          </w:p>
        </w:tc>
      </w:tr>
    </w:tbl>
    <w:p w:rsidR="00995E4B" w:rsidRPr="00175AB9" w:rsidRDefault="00995E4B" w:rsidP="00995E4B">
      <w:pPr>
        <w:rPr>
          <w:rFonts w:ascii="Copperplate Gothic Bold" w:hAnsi="Copperplate Gothic Bold"/>
          <w:b/>
          <w:sz w:val="26"/>
          <w:szCs w:val="26"/>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w:t>
            </w:r>
            <w:r>
              <w:rPr>
                <w:rFonts w:ascii="Arial Rounded MT Bold" w:hAnsi="Arial Rounded MT Bold"/>
                <w:b/>
                <w:color w:val="000000"/>
                <w:sz w:val="22"/>
                <w:lang w:eastAsia="ko-KR"/>
              </w:rPr>
              <w:t>EN</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Pr>
                <w:rFonts w:ascii="Arial Rounded MT Bold" w:hAnsi="Arial Rounded MT Bold"/>
                <w:color w:val="000000"/>
                <w:sz w:val="26"/>
                <w:szCs w:val="26"/>
              </w:rPr>
              <w:t>First Year Seminar</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101</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684939">
              <w:rPr>
                <w:color w:val="000000"/>
                <w:sz w:val="22"/>
                <w:szCs w:val="22"/>
              </w:rPr>
              <w:t xml:space="preserve">This course is designed to </w:t>
            </w:r>
            <w:r>
              <w:rPr>
                <w:color w:val="000000"/>
                <w:sz w:val="22"/>
                <w:szCs w:val="22"/>
              </w:rPr>
              <w:t>help new students learn about the college community. This program provides opportunities for group work and class discussions and opportunities to engage in a real-life case study.</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1</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General Education; Required</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sz w:val="20"/>
                <w:szCs w:val="20"/>
                <w:lang w:eastAsia="ko-KR"/>
              </w:rPr>
              <w:t>None</w:t>
            </w:r>
          </w:p>
        </w:tc>
      </w:tr>
    </w:tbl>
    <w:p w:rsidR="00995E4B" w:rsidRDefault="00995E4B" w:rsidP="00995E4B">
      <w:pPr>
        <w:rPr>
          <w:rFonts w:ascii="Copperplate Gothic Bold" w:hAnsi="Copperplate Gothic Bold"/>
          <w:b/>
          <w:sz w:val="28"/>
          <w:szCs w:val="28"/>
        </w:rPr>
      </w:pPr>
      <w:r>
        <w:rPr>
          <w:rFonts w:ascii="Copperplate Gothic Bold" w:hAnsi="Copperplate Gothic Bold"/>
          <w:b/>
          <w:sz w:val="28"/>
          <w:szCs w:val="28"/>
        </w:rPr>
        <w:br w:type="page"/>
      </w:r>
    </w:p>
    <w:p w:rsidR="00995E4B" w:rsidRPr="003E00E4"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lastRenderedPageBreak/>
        <w:t xml:space="preserve">BBA </w:t>
      </w:r>
      <w:r>
        <w:rPr>
          <w:rFonts w:ascii="Copperplate Gothic Bold" w:hAnsi="Copperplate Gothic Bold" w:hint="eastAsia"/>
          <w:b/>
          <w:sz w:val="28"/>
          <w:szCs w:val="28"/>
          <w:lang w:eastAsia="ko-KR"/>
        </w:rPr>
        <w:t>Core</w:t>
      </w:r>
      <w:r w:rsidRPr="003E00E4">
        <w:rPr>
          <w:rFonts w:ascii="Copperplate Gothic Bold" w:hAnsi="Copperplate Gothic Bold"/>
          <w:b/>
          <w:sz w:val="28"/>
          <w:szCs w:val="28"/>
        </w:rPr>
        <w:t xml:space="preserve"> Courses</w:t>
      </w:r>
      <w:r>
        <w:rPr>
          <w:rFonts w:ascii="Copperplate Gothic Bold" w:hAnsi="Copperplate Gothic Bold" w:hint="eastAsia"/>
          <w:b/>
          <w:sz w:val="28"/>
          <w:szCs w:val="28"/>
          <w:lang w:eastAsia="ko-KR"/>
        </w:rPr>
        <w:t xml:space="preserve"> (Foundation)</w:t>
      </w:r>
    </w:p>
    <w:p w:rsidR="00995E4B" w:rsidRPr="00175AB9" w:rsidRDefault="00995E4B" w:rsidP="00995E4B">
      <w:pPr>
        <w:rPr>
          <w:rFonts w:ascii="Copperplate Gothic Bold" w:hAnsi="Copperplate Gothic Bold"/>
          <w:b/>
          <w:sz w:val="26"/>
          <w:szCs w:val="26"/>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ACC</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033148">
              <w:rPr>
                <w:rFonts w:ascii="Arial Rounded MT Bold" w:hAnsi="Arial Rounded MT Bold"/>
                <w:color w:val="000000"/>
                <w:sz w:val="26"/>
                <w:szCs w:val="26"/>
              </w:rPr>
              <w:t xml:space="preserve">Introduction to </w:t>
            </w:r>
            <w:r>
              <w:rPr>
                <w:rFonts w:ascii="Arial Rounded MT Bold" w:hAnsi="Arial Rounded MT Bold" w:hint="eastAsia"/>
                <w:color w:val="000000"/>
                <w:sz w:val="26"/>
                <w:szCs w:val="26"/>
                <w:lang w:eastAsia="ko-KR"/>
              </w:rPr>
              <w:t>Accounting</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hint="eastAsia"/>
                <w:b/>
                <w:color w:val="000000"/>
                <w:sz w:val="28"/>
                <w:szCs w:val="40"/>
                <w:lang w:eastAsia="ko-KR"/>
              </w:rPr>
              <w:t>101</w:t>
            </w:r>
            <w:r w:rsidRPr="006B29F9">
              <w:rPr>
                <w:rFonts w:ascii="Arial Rounded MT Bold" w:hAnsi="Arial Rounded MT Bold"/>
                <w:b/>
                <w:color w:val="000000"/>
                <w:sz w:val="28"/>
                <w:szCs w:val="40"/>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90778A">
              <w:rPr>
                <w:color w:val="000000"/>
                <w:sz w:val="22"/>
                <w:szCs w:val="22"/>
              </w:rPr>
              <w:t>This course introduces students to financial statements and takes a practical approach to the accounting cycle. Students will learn various aspects of journal entry such as creating and posting entries, adjusting and closing entries. In addition, students will also learn how to create an income statement and balance sheet from journal entries. Students will be introduced to auditing, and will learn about ethical issues in accounting</w:t>
            </w:r>
            <w:r w:rsidR="006B29F9">
              <w:rPr>
                <w:color w:val="000000"/>
                <w:sz w:val="22"/>
                <w:szCs w:val="22"/>
              </w:rPr>
              <w:t>.</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hint="eastAsia"/>
                <w:sz w:val="20"/>
                <w:szCs w:val="20"/>
                <w:lang w:eastAsia="ko-KR"/>
              </w:rPr>
              <w:t>ACC201</w:t>
            </w:r>
            <w:r>
              <w:rPr>
                <w:rFonts w:eastAsiaTheme="minorEastAsia"/>
                <w:sz w:val="20"/>
                <w:szCs w:val="20"/>
                <w:lang w:eastAsia="ko-KR"/>
              </w:rPr>
              <w:t>B</w:t>
            </w:r>
          </w:p>
        </w:tc>
      </w:tr>
    </w:tbl>
    <w:p w:rsidR="00995E4B" w:rsidRPr="007459AF" w:rsidRDefault="00995E4B" w:rsidP="00995E4B">
      <w:pPr>
        <w:rPr>
          <w:rFonts w:ascii="Copperplate Gothic Bold" w:hAnsi="Copperplate Gothic Bold"/>
          <w:b/>
          <w:sz w:val="18"/>
          <w:szCs w:val="26"/>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ACC</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Financial</w:t>
            </w:r>
            <w:r w:rsidR="00461CDA">
              <w:rPr>
                <w:rFonts w:ascii="Arial Rounded MT Bold" w:hAnsi="Arial Rounded MT Bold"/>
                <w:color w:val="000000"/>
                <w:sz w:val="26"/>
                <w:szCs w:val="26"/>
                <w:lang w:eastAsia="ko-KR"/>
              </w:rPr>
              <w:t xml:space="preserve"> </w:t>
            </w:r>
            <w:r>
              <w:rPr>
                <w:rFonts w:ascii="Arial Rounded MT Bold" w:hAnsi="Arial Rounded MT Bold" w:hint="eastAsia"/>
                <w:color w:val="000000"/>
                <w:sz w:val="26"/>
                <w:szCs w:val="26"/>
                <w:lang w:eastAsia="ko-KR"/>
              </w:rPr>
              <w:t>Accounting</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9B7C9D" w:rsidRDefault="00995E4B" w:rsidP="001A52DA">
            <w:pPr>
              <w:jc w:val="center"/>
              <w:rPr>
                <w:rFonts w:eastAsiaTheme="minorEastAsia"/>
                <w:sz w:val="12"/>
                <w:szCs w:val="12"/>
                <w:lang w:eastAsia="ko-KR"/>
              </w:rPr>
            </w:pPr>
            <w:r w:rsidRPr="006B29F9">
              <w:rPr>
                <w:rFonts w:ascii="Arial Rounded MT Bold" w:hAnsi="Arial Rounded MT Bold" w:hint="eastAsia"/>
                <w:b/>
                <w:color w:val="000000"/>
                <w:sz w:val="28"/>
                <w:szCs w:val="40"/>
                <w:lang w:eastAsia="ko-KR"/>
              </w:rPr>
              <w:t>201</w:t>
            </w:r>
            <w:r w:rsidRPr="006B29F9">
              <w:rPr>
                <w:rFonts w:ascii="Arial Rounded MT Bold" w:hAnsi="Arial Rounded MT Bold"/>
                <w:b/>
                <w:color w:val="000000"/>
                <w:sz w:val="28"/>
                <w:szCs w:val="40"/>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ACC101</w:t>
            </w:r>
            <w:r>
              <w:rPr>
                <w:b/>
                <w:color w:val="00B050"/>
                <w:sz w:val="20"/>
                <w:lang w:eastAsia="ko-KR"/>
              </w:rPr>
              <w:t>B</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E250B6">
              <w:rPr>
                <w:color w:val="000000"/>
                <w:sz w:val="22"/>
                <w:szCs w:val="22"/>
              </w:rPr>
              <w:t>This course follows the Introduction to Financial Accounting.  Students study the balance sheet and income statement, and become familiar with the kinds of adjustments that are required to prepare financial statements under Generally Accepted Accounting Principles</w:t>
            </w:r>
            <w:r w:rsidR="00461CDA">
              <w:rPr>
                <w:color w:val="000000"/>
                <w:sz w:val="22"/>
                <w:szCs w:val="22"/>
              </w:rPr>
              <w:t xml:space="preserve"> </w:t>
            </w:r>
            <w:r w:rsidRPr="00E250B6">
              <w:rPr>
                <w:color w:val="000000"/>
                <w:sz w:val="22"/>
                <w:szCs w:val="22"/>
              </w:rPr>
              <w:t>(GAAP). The following areas will be covered in the course:  Sales and Receivables; Inventory, Cost of Goods Sold and Accounts Payable; Other operating expenses; Fixed Assets; Long Term Investments in Stock, Bonds or other securities; Bonds and other Liabilities; and the Equity</w:t>
            </w:r>
            <w:r>
              <w:rPr>
                <w:color w:val="000000"/>
                <w:sz w:val="22"/>
                <w:szCs w:val="22"/>
              </w:rPr>
              <w:t xml:space="preserve"> Section of the Balance Sheet.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sz w:val="20"/>
                <w:szCs w:val="20"/>
                <w:lang w:eastAsia="ko-KR"/>
              </w:rPr>
              <w:t>ACC310</w:t>
            </w:r>
          </w:p>
        </w:tc>
      </w:tr>
    </w:tbl>
    <w:p w:rsidR="00995E4B" w:rsidRPr="007459AF" w:rsidRDefault="00995E4B" w:rsidP="00995E4B">
      <w:pPr>
        <w:rPr>
          <w:rFonts w:ascii="Copperplate Gothic Bold" w:hAnsi="Copperplate Gothic Bold"/>
          <w:b/>
          <w:sz w:val="18"/>
          <w:szCs w:val="26"/>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033148">
              <w:rPr>
                <w:rFonts w:ascii="Arial Rounded MT Bold" w:hAnsi="Arial Rounded MT Bold"/>
                <w:color w:val="000000"/>
                <w:sz w:val="26"/>
                <w:szCs w:val="26"/>
              </w:rPr>
              <w:t xml:space="preserve">Introduction to </w:t>
            </w:r>
            <w:r>
              <w:rPr>
                <w:rFonts w:ascii="Arial Rounded MT Bold" w:hAnsi="Arial Rounded MT Bold" w:hint="eastAsia"/>
                <w:color w:val="000000"/>
                <w:sz w:val="26"/>
                <w:szCs w:val="26"/>
                <w:lang w:eastAsia="ko-KR"/>
              </w:rPr>
              <w:t>Business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1A52DA">
              <w:rPr>
                <w:rFonts w:ascii="Arial Rounded MT Bold" w:hAnsi="Arial Rounded MT Bold" w:hint="eastAsia"/>
                <w:b/>
                <w:color w:val="000000"/>
                <w:sz w:val="28"/>
                <w:szCs w:val="28"/>
                <w:lang w:eastAsia="ko-KR"/>
              </w:rPr>
              <w:t>100</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502768">
              <w:rPr>
                <w:color w:val="000000"/>
                <w:sz w:val="22"/>
                <w:szCs w:val="22"/>
              </w:rPr>
              <w:t>This introductory course deals with the fundamentals of business principles and concepts. Students will learn the basics of what a business is, how it operates and how it is managed. The course will clarify the various forms of business and business ownership, the role of various functions such as marketing, finance and production in business operations, and how the external environment impacts the conduct of business. This course is intended to provide the basic preparation for higher level functional courses.</w:t>
            </w:r>
            <w:r>
              <w:rPr>
                <w:color w:val="000000"/>
                <w:sz w:val="22"/>
                <w:szCs w:val="22"/>
              </w:rPr>
              <w:t xml:space="preserve">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sidR="00461CDA">
              <w:rPr>
                <w:rFonts w:eastAsiaTheme="minorEastAsia"/>
                <w:sz w:val="20"/>
                <w:szCs w:val="20"/>
                <w:lang w:eastAsia="ko-KR"/>
              </w:rPr>
              <w:t xml:space="preserve"> </w:t>
            </w:r>
            <w:r>
              <w:rPr>
                <w:rFonts w:eastAsiaTheme="minorEastAsia" w:hint="eastAsia"/>
                <w:sz w:val="20"/>
                <w:szCs w:val="20"/>
                <w:lang w:eastAsia="ko-KR"/>
              </w:rPr>
              <w:t>BUS211</w:t>
            </w:r>
            <w:r>
              <w:rPr>
                <w:rFonts w:eastAsiaTheme="minorEastAsia"/>
                <w:sz w:val="20"/>
                <w:szCs w:val="20"/>
                <w:lang w:eastAsia="ko-KR"/>
              </w:rPr>
              <w:t>C</w:t>
            </w:r>
          </w:p>
        </w:tc>
      </w:tr>
    </w:tbl>
    <w:p w:rsidR="00995E4B" w:rsidRPr="007459AF"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F47810">
              <w:rPr>
                <w:rFonts w:ascii="Arial Rounded MT Bold" w:hAnsi="Arial Rounded MT Bold"/>
                <w:color w:val="000000"/>
                <w:sz w:val="26"/>
                <w:szCs w:val="26"/>
                <w:lang w:eastAsia="ko-KR"/>
              </w:rPr>
              <w:t>Introduction to Microeconomics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1A52DA">
              <w:rPr>
                <w:rFonts w:ascii="Arial Rounded MT Bold" w:hAnsi="Arial Rounded MT Bold" w:hint="eastAsia"/>
                <w:b/>
                <w:color w:val="000000"/>
                <w:sz w:val="28"/>
                <w:szCs w:val="28"/>
                <w:lang w:eastAsia="ko-KR"/>
              </w:rPr>
              <w:t>109</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F47810">
              <w:rPr>
                <w:color w:val="000000"/>
                <w:sz w:val="22"/>
                <w:szCs w:val="22"/>
              </w:rPr>
              <w:t>This course is designed to help the students build an understanding of the economics of the market place. In particular, the course focuses on microeconomic principles that demonstrate the role and limitations of both competitive and imperfectly competitive markets in motivating socially efficient consumer, busines</w:t>
            </w:r>
            <w:r>
              <w:rPr>
                <w:color w:val="000000"/>
                <w:sz w:val="22"/>
                <w:szCs w:val="22"/>
              </w:rPr>
              <w:t xml:space="preserve">s, and public sector choices.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lastRenderedPageBreak/>
              <w:t>This course is a prerequisite for:</w:t>
            </w:r>
            <w:r w:rsidR="00461CDA">
              <w:rPr>
                <w:rFonts w:eastAsiaTheme="minorEastAsia"/>
                <w:sz w:val="20"/>
                <w:szCs w:val="20"/>
                <w:lang w:eastAsia="ko-KR"/>
              </w:rPr>
              <w:t xml:space="preserve"> </w:t>
            </w:r>
            <w:r>
              <w:rPr>
                <w:rFonts w:eastAsiaTheme="minorEastAsia"/>
                <w:sz w:val="20"/>
                <w:szCs w:val="20"/>
                <w:lang w:eastAsia="ko-KR"/>
              </w:rPr>
              <w:t>BUS110</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Introduction to M</w:t>
            </w:r>
            <w:r>
              <w:rPr>
                <w:rFonts w:ascii="Arial Rounded MT Bold" w:hAnsi="Arial Rounded MT Bold" w:hint="eastAsia"/>
                <w:color w:val="000000"/>
                <w:sz w:val="26"/>
                <w:szCs w:val="26"/>
                <w:lang w:eastAsia="ko-KR"/>
              </w:rPr>
              <w:t>a</w:t>
            </w:r>
            <w:r w:rsidRPr="00F47810">
              <w:rPr>
                <w:rFonts w:ascii="Arial Rounded MT Bold" w:hAnsi="Arial Rounded MT Bold"/>
                <w:color w:val="000000"/>
                <w:sz w:val="26"/>
                <w:szCs w:val="26"/>
                <w:lang w:eastAsia="ko-KR"/>
              </w:rPr>
              <w:t>croeconomics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1A52DA">
              <w:rPr>
                <w:rFonts w:ascii="Arial Rounded MT Bold" w:hAnsi="Arial Rounded MT Bold" w:hint="eastAsia"/>
                <w:b/>
                <w:color w:val="000000"/>
                <w:sz w:val="28"/>
                <w:szCs w:val="28"/>
                <w:lang w:eastAsia="ko-KR"/>
              </w:rPr>
              <w:t>110</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864936">
              <w:rPr>
                <w:color w:val="000000"/>
                <w:sz w:val="22"/>
                <w:szCs w:val="22"/>
              </w:rPr>
              <w:t xml:space="preserve">This course explores the basic concepts used in macroeconomics, starting with the definitions of national income, including GDP and GNP, and then examining the components of national income, how it is determined, and its limitations as a measure of economic well-being. It will also analyze the roles of fiscal and monetary policy, and will examine the concept of inflation, interest rates, unemployment and exchange rates.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ASM310</w:t>
            </w:r>
            <w:r>
              <w:rPr>
                <w:rFonts w:eastAsiaTheme="minorEastAsia"/>
                <w:sz w:val="20"/>
                <w:szCs w:val="20"/>
                <w:lang w:eastAsia="ko-KR"/>
              </w:rPr>
              <w:t>B</w:t>
            </w:r>
            <w:r>
              <w:rPr>
                <w:rFonts w:eastAsiaTheme="minorEastAsia" w:hint="eastAsia"/>
                <w:sz w:val="20"/>
                <w:szCs w:val="20"/>
                <w:lang w:eastAsia="ko-KR"/>
              </w:rPr>
              <w:t>, ASM411</w:t>
            </w:r>
            <w:r>
              <w:rPr>
                <w:rFonts w:eastAsiaTheme="minorEastAsia"/>
                <w:sz w:val="20"/>
                <w:szCs w:val="20"/>
                <w:lang w:eastAsia="ko-KR"/>
              </w:rPr>
              <w:t>B</w:t>
            </w:r>
            <w:r>
              <w:rPr>
                <w:rFonts w:eastAsiaTheme="minorEastAsia" w:hint="eastAsia"/>
                <w:sz w:val="20"/>
                <w:szCs w:val="20"/>
                <w:lang w:eastAsia="ko-KR"/>
              </w:rPr>
              <w:t>, BUS211</w:t>
            </w:r>
            <w:r>
              <w:rPr>
                <w:rFonts w:eastAsiaTheme="minorEastAsia"/>
                <w:sz w:val="20"/>
                <w:szCs w:val="20"/>
                <w:lang w:eastAsia="ko-KR"/>
              </w:rPr>
              <w:t>C</w:t>
            </w:r>
            <w:r>
              <w:rPr>
                <w:rFonts w:eastAsiaTheme="minorEastAsia" w:hint="eastAsia"/>
                <w:sz w:val="20"/>
                <w:szCs w:val="20"/>
                <w:lang w:eastAsia="ko-KR"/>
              </w:rPr>
              <w:t>,</w:t>
            </w:r>
            <w:r w:rsidR="00461CDA">
              <w:rPr>
                <w:rFonts w:eastAsiaTheme="minorEastAsia"/>
                <w:sz w:val="20"/>
                <w:szCs w:val="20"/>
                <w:lang w:eastAsia="ko-KR"/>
              </w:rPr>
              <w:t xml:space="preserve"> </w:t>
            </w:r>
            <w:r>
              <w:rPr>
                <w:rFonts w:eastAsiaTheme="minorEastAsia" w:hint="eastAsia"/>
                <w:sz w:val="20"/>
                <w:szCs w:val="20"/>
                <w:lang w:eastAsia="ko-KR"/>
              </w:rPr>
              <w:t>IBS301,</w:t>
            </w:r>
            <w:r w:rsidR="00461CDA">
              <w:rPr>
                <w:rFonts w:eastAsiaTheme="minorEastAsia"/>
                <w:sz w:val="20"/>
                <w:szCs w:val="20"/>
                <w:lang w:eastAsia="ko-KR"/>
              </w:rPr>
              <w:t xml:space="preserve"> </w:t>
            </w:r>
            <w:r>
              <w:rPr>
                <w:rFonts w:eastAsiaTheme="minorEastAsia"/>
                <w:sz w:val="20"/>
                <w:szCs w:val="20"/>
                <w:lang w:eastAsia="ko-KR"/>
              </w:rPr>
              <w:t>BUS325B</w:t>
            </w:r>
          </w:p>
        </w:tc>
      </w:tr>
    </w:tbl>
    <w:p w:rsidR="00995E4B" w:rsidRPr="007459AF" w:rsidRDefault="00995E4B" w:rsidP="00995E4B">
      <w:pPr>
        <w:rPr>
          <w:rFonts w:eastAsiaTheme="minorEastAsia"/>
          <w:b/>
          <w:sz w:val="18"/>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 xml:space="preserve">Basic </w:t>
            </w:r>
            <w:r>
              <w:rPr>
                <w:rFonts w:ascii="Arial Rounded MT Bold" w:hAnsi="Arial Rounded MT Bold" w:hint="eastAsia"/>
                <w:color w:val="000000"/>
                <w:sz w:val="26"/>
                <w:szCs w:val="26"/>
                <w:lang w:eastAsia="ko-KR"/>
              </w:rPr>
              <w:t>Statistic</w:t>
            </w:r>
            <w:r>
              <w:rPr>
                <w:rFonts w:ascii="Arial Rounded MT Bold" w:hAnsi="Arial Rounded MT Bold"/>
                <w:color w:val="000000"/>
                <w:sz w:val="26"/>
                <w:szCs w:val="26"/>
                <w:lang w:eastAsia="ko-KR"/>
              </w:rPr>
              <w:t>al Methods and Applications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right"/>
              <w:rPr>
                <w:rFonts w:eastAsiaTheme="minorEastAsia"/>
                <w:sz w:val="28"/>
                <w:szCs w:val="28"/>
                <w:lang w:eastAsia="ko-KR"/>
              </w:rPr>
            </w:pPr>
            <w:r w:rsidRPr="006B29F9">
              <w:rPr>
                <w:rFonts w:ascii="Arial Rounded MT Bold" w:hAnsi="Arial Rounded MT Bold" w:hint="eastAsia"/>
                <w:b/>
                <w:color w:val="000000"/>
                <w:sz w:val="28"/>
                <w:szCs w:val="28"/>
                <w:lang w:eastAsia="ko-KR"/>
              </w:rPr>
              <w:t>20</w:t>
            </w:r>
            <w:r w:rsidRPr="006B29F9">
              <w:rPr>
                <w:rFonts w:ascii="Arial Rounded MT Bold" w:hAnsi="Arial Rounded MT Bold"/>
                <w:b/>
                <w:color w:val="000000"/>
                <w:sz w:val="28"/>
                <w:szCs w:val="28"/>
                <w:lang w:eastAsia="ko-KR"/>
              </w:rPr>
              <w:t>8C</w:t>
            </w:r>
          </w:p>
        </w:tc>
        <w:tc>
          <w:tcPr>
            <w:tcW w:w="6729" w:type="dxa"/>
            <w:tcBorders>
              <w:left w:val="nil"/>
              <w:bottom w:val="nil"/>
              <w:right w:val="nil"/>
            </w:tcBorders>
          </w:tcPr>
          <w:p w:rsidR="00995E4B" w:rsidRPr="00024F3C" w:rsidRDefault="00995E4B" w:rsidP="0090414E">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MAT121C</w:t>
            </w:r>
            <w:r w:rsidR="0090414E">
              <w:rPr>
                <w:b/>
                <w:color w:val="00B050"/>
                <w:sz w:val="20"/>
                <w:lang w:eastAsia="ko-KR"/>
              </w:rPr>
              <w:t xml:space="preserve"> OR</w:t>
            </w:r>
            <w:r>
              <w:rPr>
                <w:b/>
                <w:color w:val="00B050"/>
                <w:sz w:val="20"/>
                <w:lang w:eastAsia="ko-KR"/>
              </w:rPr>
              <w:t xml:space="preserve"> MAT150</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6B5E52" w:rsidRDefault="00995E4B" w:rsidP="006B29F9">
            <w:pPr>
              <w:spacing w:before="120" w:after="120"/>
              <w:ind w:leftChars="20" w:left="48" w:rightChars="120" w:right="288"/>
              <w:jc w:val="both"/>
              <w:rPr>
                <w:b/>
                <w:color w:val="FF0000"/>
                <w:sz w:val="22"/>
              </w:rPr>
            </w:pPr>
            <w:r w:rsidRPr="00291132">
              <w:rPr>
                <w:color w:val="000000"/>
                <w:sz w:val="22"/>
                <w:szCs w:val="22"/>
              </w:rPr>
              <w:t xml:space="preserve">This course deals with application of statistical and mathematical methods to business problems. Topics include descriptive statistics, elementary probability, random variables and probability distributions, the binomial, Poisson, normal and "t" distributions; estimation and hypothesis testing; type I and II errors and their control.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BUS316</w:t>
            </w:r>
            <w:r>
              <w:rPr>
                <w:rFonts w:eastAsiaTheme="minorEastAsia"/>
                <w:sz w:val="20"/>
                <w:szCs w:val="20"/>
                <w:lang w:eastAsia="ko-KR"/>
              </w:rPr>
              <w:t>B</w:t>
            </w:r>
          </w:p>
        </w:tc>
      </w:tr>
    </w:tbl>
    <w:p w:rsidR="00995E4B" w:rsidRPr="007459AF" w:rsidRDefault="00995E4B" w:rsidP="00995E4B">
      <w:pPr>
        <w:rPr>
          <w:rFonts w:eastAsiaTheme="minorEastAsia"/>
          <w:b/>
          <w:sz w:val="18"/>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725193">
              <w:rPr>
                <w:rFonts w:ascii="Arial Rounded MT Bold" w:hAnsi="Arial Rounded MT Bold"/>
                <w:color w:val="000000"/>
                <w:sz w:val="26"/>
                <w:szCs w:val="26"/>
                <w:lang w:eastAsia="ko-KR"/>
              </w:rPr>
              <w:t>Ethics and Corporate Social Responsibility</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right"/>
              <w:rPr>
                <w:rFonts w:eastAsiaTheme="minorEastAsia"/>
                <w:sz w:val="28"/>
                <w:szCs w:val="28"/>
                <w:lang w:eastAsia="ko-KR"/>
              </w:rPr>
            </w:pPr>
            <w:r w:rsidRPr="006B29F9">
              <w:rPr>
                <w:rFonts w:ascii="Arial Rounded MT Bold" w:hAnsi="Arial Rounded MT Bold" w:hint="eastAsia"/>
                <w:b/>
                <w:color w:val="000000"/>
                <w:sz w:val="28"/>
                <w:szCs w:val="28"/>
                <w:lang w:eastAsia="ko-KR"/>
              </w:rPr>
              <w:t>404</w:t>
            </w:r>
            <w:r w:rsidRPr="006B29F9">
              <w:rPr>
                <w:rFonts w:ascii="Arial Rounded MT Bold" w:hAnsi="Arial Rounded MT Bold"/>
                <w:b/>
                <w:color w:val="000000"/>
                <w:sz w:val="28"/>
                <w:szCs w:val="28"/>
                <w:lang w:eastAsia="ko-KR"/>
              </w:rPr>
              <w:t>D</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6B5E52" w:rsidRDefault="00995E4B" w:rsidP="001A52DA">
            <w:pPr>
              <w:spacing w:before="120" w:after="120"/>
              <w:ind w:leftChars="20" w:left="48" w:rightChars="120" w:right="288"/>
              <w:jc w:val="both"/>
              <w:rPr>
                <w:b/>
                <w:color w:val="FF0000"/>
                <w:sz w:val="22"/>
              </w:rPr>
            </w:pPr>
            <w:r w:rsidRPr="00725193">
              <w:rPr>
                <w:color w:val="000000"/>
                <w:sz w:val="22"/>
                <w:szCs w:val="22"/>
              </w:rPr>
              <w:t>Students will develop an understanding for the importance of ethics in business and the corporate responsibilities that business organizations must assume in business and society. An emphasis will be on contemporary trends in corporate responsibilities with respect to ethical, legal, economic and regulatory conditions in the global marketplace. Students will be able to demonstrate professional and ethical conduct, critical thinking skills, and the confidence and ability to engage in life-long learning, and an understanding of the cultural, political, legal, technological, and economic forces that shape the global business environment.</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7459AF" w:rsidRDefault="00995E4B" w:rsidP="00995E4B">
      <w:pPr>
        <w:rPr>
          <w:rFonts w:ascii="Copperplate Gothic Bold" w:hAnsi="Copperplate Gothic Bold"/>
          <w:b/>
          <w:sz w:val="20"/>
          <w:szCs w:val="26"/>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COM</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Business Communication</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319</w:t>
            </w:r>
            <w:r w:rsidRPr="006B29F9">
              <w:rPr>
                <w:rFonts w:ascii="Arial Rounded MT Bold" w:hAnsi="Arial Rounded MT Bold"/>
                <w:b/>
                <w:color w:val="000000"/>
                <w:sz w:val="28"/>
                <w:szCs w:val="28"/>
                <w:lang w:eastAsia="ko-KR"/>
              </w:rPr>
              <w:t>C</w:t>
            </w:r>
          </w:p>
        </w:tc>
        <w:tc>
          <w:tcPr>
            <w:tcW w:w="6729" w:type="dxa"/>
            <w:tcBorders>
              <w:left w:val="nil"/>
              <w:bottom w:val="nil"/>
              <w:right w:val="nil"/>
            </w:tcBorders>
          </w:tcPr>
          <w:p w:rsidR="00995E4B" w:rsidRPr="00024F3C" w:rsidRDefault="00995E4B" w:rsidP="005402FD">
            <w:pPr>
              <w:spacing w:before="120"/>
              <w:rPr>
                <w:b/>
                <w:color w:val="000000"/>
                <w:sz w:val="20"/>
                <w:szCs w:val="12"/>
                <w:lang w:eastAsia="ko-KR"/>
              </w:rPr>
            </w:pPr>
            <w:r w:rsidRPr="00024F3C">
              <w:rPr>
                <w:rFonts w:eastAsiaTheme="minorEastAsia" w:hint="eastAsia"/>
                <w:sz w:val="20"/>
                <w:szCs w:val="22"/>
                <w:lang w:eastAsia="ko-KR"/>
              </w:rPr>
              <w:t xml:space="preserve">Prerequisites: </w:t>
            </w:r>
            <w:r w:rsidR="005402FD">
              <w:rPr>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7459AF" w:rsidRDefault="00995E4B" w:rsidP="00EB7BAE">
            <w:pPr>
              <w:spacing w:before="120" w:after="120"/>
              <w:ind w:leftChars="20" w:left="48" w:rightChars="120" w:right="288"/>
              <w:jc w:val="both"/>
              <w:rPr>
                <w:b/>
                <w:color w:val="FF0000"/>
                <w:sz w:val="20"/>
                <w:szCs w:val="20"/>
              </w:rPr>
            </w:pPr>
            <w:r w:rsidRPr="007459AF">
              <w:rPr>
                <w:color w:val="000000"/>
                <w:sz w:val="20"/>
                <w:szCs w:val="20"/>
              </w:rPr>
              <w:t xml:space="preserve">An emphasis on the practical application of theories and principles to the development of those writing skills essential to communication encounters in the business world. The course includes practice in writing business letters, resumes, memos, instructional materials and reports, and using visual aids. Offered for students enrolled in applied science and technology. A highly practical course, it teaches you to: compose clear, concise memos, letters, and short reports write an effective job application letter and resume use visual aids in oral and written presentations practice developing and using appropriate illustrations for business documents use visual aids in written presentations increase the student's ability to analyze information and organize it into written reports </w:t>
            </w:r>
            <w:r w:rsidRPr="007459AF">
              <w:rPr>
                <w:color w:val="000000"/>
                <w:sz w:val="20"/>
                <w:szCs w:val="20"/>
              </w:rPr>
              <w:lastRenderedPageBreak/>
              <w:t xml:space="preserve">develop a familiarity with formats for short business reports such as progress, trip and incident reports.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lastRenderedPageBreak/>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7459AF">
        <w:trPr>
          <w:trHeight w:val="70"/>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3E00E4"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t xml:space="preserve">BBA </w:t>
      </w:r>
      <w:r>
        <w:rPr>
          <w:rFonts w:ascii="Copperplate Gothic Bold" w:hAnsi="Copperplate Gothic Bold" w:hint="eastAsia"/>
          <w:b/>
          <w:sz w:val="28"/>
          <w:szCs w:val="28"/>
          <w:lang w:eastAsia="ko-KR"/>
        </w:rPr>
        <w:t>Core</w:t>
      </w:r>
      <w:r w:rsidRPr="003E00E4">
        <w:rPr>
          <w:rFonts w:ascii="Copperplate Gothic Bold" w:hAnsi="Copperplate Gothic Bold"/>
          <w:b/>
          <w:sz w:val="28"/>
          <w:szCs w:val="28"/>
        </w:rPr>
        <w:t xml:space="preserve"> Courses</w:t>
      </w:r>
      <w:r>
        <w:rPr>
          <w:rFonts w:ascii="Copperplate Gothic Bold" w:hAnsi="Copperplate Gothic Bold" w:hint="eastAsia"/>
          <w:b/>
          <w:sz w:val="28"/>
          <w:szCs w:val="28"/>
          <w:lang w:eastAsia="ko-KR"/>
        </w:rPr>
        <w:t xml:space="preserve"> (Business)</w:t>
      </w:r>
    </w:p>
    <w:p w:rsidR="00995E4B" w:rsidRPr="007459AF" w:rsidRDefault="00995E4B" w:rsidP="00995E4B">
      <w:pPr>
        <w:rPr>
          <w:rFonts w:ascii="Copperplate Gothic Bold" w:hAnsi="Copperplate Gothic Bold"/>
          <w:b/>
          <w:sz w:val="20"/>
          <w:szCs w:val="26"/>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ASM</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4D4065">
              <w:rPr>
                <w:rFonts w:ascii="Arial Rounded MT Bold" w:hAnsi="Arial Rounded MT Bold"/>
                <w:color w:val="000000"/>
                <w:sz w:val="26"/>
                <w:szCs w:val="26"/>
              </w:rPr>
              <w:t>Korean Organizations and Management</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1A52DA">
              <w:rPr>
                <w:rFonts w:ascii="Arial Rounded MT Bold" w:hAnsi="Arial Rounded MT Bold" w:hint="eastAsia"/>
                <w:b/>
                <w:color w:val="000000"/>
                <w:sz w:val="28"/>
                <w:szCs w:val="28"/>
                <w:lang w:eastAsia="ko-KR"/>
              </w:rPr>
              <w:t>215</w:t>
            </w:r>
            <w:r w:rsidR="00B76E54">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4D4065">
              <w:rPr>
                <w:color w:val="000000"/>
                <w:sz w:val="22"/>
                <w:szCs w:val="22"/>
              </w:rPr>
              <w:t>This course is intended to provide in-depth knowledge of Korean organizations and management systems. The course will clarify the unique features of organizational behavior in the typical Korean organization, the historical and cultural basis for the Korean organizational culture and leadership. The course will also explain archetypal organizational structures and operational systems in Korean organizations such as the Chaebol and SMEs. Through this course, students will learn the essential knowledge for functioning effectively in a Korean organization.</w:t>
            </w:r>
            <w:r>
              <w:rPr>
                <w:color w:val="000000"/>
                <w:sz w:val="22"/>
                <w:szCs w:val="22"/>
              </w:rPr>
              <w:t xml:space="preserve">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7459AF" w:rsidRDefault="00995E4B" w:rsidP="00995E4B">
      <w:pPr>
        <w:rPr>
          <w:rFonts w:ascii="Copperplate Gothic Bold" w:hAnsi="Copperplate Gothic Bold"/>
          <w:b/>
          <w:sz w:val="18"/>
          <w:szCs w:val="26"/>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ASM</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CB5C9F">
              <w:rPr>
                <w:rFonts w:ascii="Arial Rounded MT Bold" w:hAnsi="Arial Rounded MT Bold"/>
                <w:color w:val="000000"/>
                <w:sz w:val="26"/>
                <w:szCs w:val="26"/>
              </w:rPr>
              <w:t>Asian Management</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1A52DA" w:rsidRDefault="00995E4B" w:rsidP="001A52DA">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310</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Pr>
                <w:rFonts w:eastAsiaTheme="minorEastAsia" w:hint="eastAsia"/>
                <w:sz w:val="20"/>
                <w:szCs w:val="22"/>
                <w:lang w:eastAsia="ko-KR"/>
              </w:rPr>
              <w:t xml:space="preserve">Prerequisites: </w:t>
            </w:r>
            <w:r w:rsidR="004A34C5">
              <w:rPr>
                <w:rFonts w:hint="eastAsia"/>
                <w:b/>
                <w:color w:val="00B050"/>
                <w:sz w:val="20"/>
                <w:lang w:eastAsia="ko-KR"/>
              </w:rPr>
              <w:t>BUS110 AND</w:t>
            </w:r>
            <w:r w:rsidRPr="00CB5C9F">
              <w:rPr>
                <w:rFonts w:hint="eastAsia"/>
                <w:b/>
                <w:color w:val="00B050"/>
                <w:sz w:val="20"/>
                <w:lang w:eastAsia="ko-KR"/>
              </w:rPr>
              <w:t xml:space="preserve"> </w:t>
            </w:r>
            <w:r>
              <w:rPr>
                <w:rFonts w:hint="eastAsia"/>
                <w:b/>
                <w:color w:val="00B050"/>
                <w:sz w:val="20"/>
                <w:lang w:eastAsia="ko-KR"/>
              </w:rPr>
              <w:t>BUS211</w:t>
            </w:r>
            <w:r>
              <w:rPr>
                <w:b/>
                <w:color w:val="00B050"/>
                <w:sz w:val="20"/>
                <w:lang w:eastAsia="ko-KR"/>
              </w:rPr>
              <w:t>C</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CB5C9F">
              <w:rPr>
                <w:color w:val="000000"/>
                <w:sz w:val="22"/>
                <w:szCs w:val="22"/>
              </w:rPr>
              <w:t xml:space="preserve">This course is an intermediate level introduction to Asian Management with emphases on China, India, Japan, Taiwan and Korea. The course will also deal peripherally with ASEAN economies, such as Malaysia, Indonesia and the Philippines. The overall aim of the course is to familiarize students with theories and methods of comparing diverse economic and political institutions, and managerial systems found in dynamic Asia. Students will also learn theories and methods of comparing different managerial varieties in the region and will be able to analyze each economy’s competitive and comparative advantages over others.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7459AF"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IMM</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CB5C9F">
              <w:rPr>
                <w:rFonts w:ascii="Arial Rounded MT Bold" w:hAnsi="Arial Rounded MT Bold"/>
                <w:color w:val="000000"/>
                <w:sz w:val="26"/>
                <w:szCs w:val="26"/>
              </w:rPr>
              <w:t xml:space="preserve">Asian </w:t>
            </w:r>
            <w:r>
              <w:rPr>
                <w:rFonts w:ascii="Arial Rounded MT Bold" w:hAnsi="Arial Rounded MT Bold" w:hint="eastAsia"/>
                <w:color w:val="000000"/>
                <w:sz w:val="26"/>
                <w:szCs w:val="26"/>
                <w:lang w:eastAsia="ko-KR"/>
              </w:rPr>
              <w:t xml:space="preserve">Case Workshop </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461CDA" w:rsidRDefault="00995E4B" w:rsidP="00461CDA">
            <w:pPr>
              <w:jc w:val="center"/>
              <w:rPr>
                <w:rFonts w:eastAsiaTheme="minorEastAsia"/>
                <w:sz w:val="28"/>
                <w:szCs w:val="28"/>
                <w:lang w:eastAsia="ko-KR"/>
              </w:rPr>
            </w:pPr>
            <w:r w:rsidRPr="006B29F9">
              <w:rPr>
                <w:rFonts w:ascii="Arial Rounded MT Bold" w:hAnsi="Arial Rounded MT Bold"/>
                <w:b/>
                <w:sz w:val="28"/>
                <w:szCs w:val="28"/>
                <w:lang w:eastAsia="ko-KR"/>
              </w:rPr>
              <w:t>305B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1D56D9" w:rsidRDefault="00995E4B" w:rsidP="001A52DA">
            <w:pPr>
              <w:spacing w:before="120" w:after="120"/>
              <w:ind w:leftChars="20" w:left="48" w:rightChars="120" w:right="288"/>
              <w:jc w:val="both"/>
              <w:rPr>
                <w:b/>
                <w:color w:val="FF0000"/>
                <w:sz w:val="22"/>
              </w:rPr>
            </w:pPr>
            <w:r>
              <w:rPr>
                <w:color w:val="000000"/>
              </w:rPr>
              <w:t xml:space="preserve">This course </w:t>
            </w:r>
            <w:r w:rsidRPr="00AC33F2">
              <w:rPr>
                <w:color w:val="000000"/>
              </w:rPr>
              <w:t xml:space="preserve">is </w:t>
            </w:r>
            <w:r>
              <w:rPr>
                <w:color w:val="000000"/>
              </w:rPr>
              <w:t>design</w:t>
            </w:r>
            <w:r w:rsidRPr="00AC33F2">
              <w:rPr>
                <w:color w:val="000000"/>
              </w:rPr>
              <w:t xml:space="preserve">ed for </w:t>
            </w:r>
            <w:r>
              <w:rPr>
                <w:color w:val="000000"/>
              </w:rPr>
              <w:t>juniors or higher</w:t>
            </w:r>
            <w:r w:rsidRPr="00AC33F2">
              <w:rPr>
                <w:color w:val="000000"/>
              </w:rPr>
              <w:t>. Students will participate in a</w:t>
            </w:r>
            <w:r w:rsidRPr="00AC33F2">
              <w:rPr>
                <w:rFonts w:eastAsia="PMingLiU" w:hint="eastAsia"/>
                <w:color w:val="000000"/>
                <w:lang w:eastAsia="zh-TW"/>
              </w:rPr>
              <w:t>n Asian</w:t>
            </w:r>
            <w:r w:rsidRPr="00AC33F2">
              <w:rPr>
                <w:color w:val="000000"/>
              </w:rPr>
              <w:t xml:space="preserve"> case analysis workshop. Following the workshop, students will work in teams to develop and/or analyze a</w:t>
            </w:r>
            <w:r w:rsidRPr="00AC33F2">
              <w:rPr>
                <w:rFonts w:eastAsia="PMingLiU" w:hint="eastAsia"/>
                <w:color w:val="000000"/>
                <w:lang w:eastAsia="zh-TW"/>
              </w:rPr>
              <w:t>n Asian</w:t>
            </w:r>
            <w:r w:rsidRPr="00AC33F2">
              <w:rPr>
                <w:color w:val="000000"/>
              </w:rPr>
              <w:t xml:space="preserve"> case study and take part in a competition.</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7459AF"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IMM</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CB5C9F">
              <w:rPr>
                <w:rFonts w:ascii="Arial Rounded MT Bold" w:hAnsi="Arial Rounded MT Bold"/>
                <w:color w:val="000000"/>
                <w:sz w:val="26"/>
                <w:szCs w:val="26"/>
              </w:rPr>
              <w:t xml:space="preserve">Asian </w:t>
            </w:r>
            <w:r>
              <w:rPr>
                <w:rFonts w:ascii="Arial Rounded MT Bold" w:hAnsi="Arial Rounded MT Bold" w:hint="eastAsia"/>
                <w:color w:val="000000"/>
                <w:sz w:val="26"/>
                <w:szCs w:val="26"/>
                <w:lang w:eastAsia="ko-KR"/>
              </w:rPr>
              <w:t>Case Study</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b/>
                <w:sz w:val="28"/>
                <w:szCs w:val="28"/>
                <w:lang w:eastAsia="ko-KR"/>
              </w:rPr>
              <w:t>306</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1D56D9" w:rsidRDefault="00995E4B" w:rsidP="001A52DA">
            <w:pPr>
              <w:spacing w:before="120" w:after="120"/>
              <w:ind w:leftChars="20" w:left="48" w:rightChars="120" w:right="288"/>
              <w:jc w:val="both"/>
              <w:rPr>
                <w:b/>
                <w:color w:val="FF0000"/>
                <w:sz w:val="22"/>
              </w:rPr>
            </w:pPr>
            <w:r>
              <w:rPr>
                <w:color w:val="000000"/>
              </w:rPr>
              <w:t xml:space="preserve">This course </w:t>
            </w:r>
            <w:r w:rsidRPr="00AC33F2">
              <w:rPr>
                <w:color w:val="000000"/>
              </w:rPr>
              <w:t xml:space="preserve">is </w:t>
            </w:r>
            <w:r>
              <w:rPr>
                <w:color w:val="000000"/>
              </w:rPr>
              <w:t>design</w:t>
            </w:r>
            <w:r w:rsidRPr="00AC33F2">
              <w:rPr>
                <w:color w:val="000000"/>
              </w:rPr>
              <w:t xml:space="preserve">ed for </w:t>
            </w:r>
            <w:r>
              <w:rPr>
                <w:color w:val="000000"/>
              </w:rPr>
              <w:t>juniors or higher</w:t>
            </w:r>
            <w:r w:rsidRPr="00AC33F2">
              <w:rPr>
                <w:color w:val="000000"/>
              </w:rPr>
              <w:t xml:space="preserve">. Students will </w:t>
            </w:r>
            <w:r>
              <w:rPr>
                <w:color w:val="000000"/>
              </w:rPr>
              <w:t>work in teams to analyze advanced Asian case and study in depth about leading Asian business organizations.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7459AF">
        <w:trPr>
          <w:trHeight w:val="443"/>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7459AF">
        <w:trPr>
          <w:trHeight w:val="6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People and Organization</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211</w:t>
            </w:r>
            <w:r w:rsidRPr="006B29F9">
              <w:rPr>
                <w:rFonts w:ascii="Arial Rounded MT Bold" w:hAnsi="Arial Rounded MT Bold"/>
                <w:b/>
                <w:color w:val="000000"/>
                <w:sz w:val="28"/>
                <w:szCs w:val="28"/>
                <w:lang w:eastAsia="ko-KR"/>
              </w:rPr>
              <w:t>C</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BUS100</w:t>
            </w:r>
            <w:r w:rsidR="004A34C5">
              <w:rPr>
                <w:b/>
                <w:color w:val="00B050"/>
                <w:sz w:val="20"/>
                <w:lang w:eastAsia="ko-KR"/>
              </w:rPr>
              <w:t xml:space="preserve"> OR BUS110</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D757FF">
              <w:rPr>
                <w:color w:val="000000"/>
                <w:sz w:val="22"/>
                <w:szCs w:val="22"/>
              </w:rPr>
              <w:t>This course deals with the essence of what managers do: planning, organizing, controlling and leading. The course is designed to provide the foundational knowledge and skills for managing people and organizations. Students will learn fundamental concepts, current trends and required skills over a broad range of topics such as motivating people, teamwork, human resource practices, self-management, communication and leadership. Students will also gain a basic appreciation for strategic planning, the importance of external and internal environments for management, control systems and how managers make decisions.</w:t>
            </w:r>
            <w:r>
              <w:rPr>
                <w:color w:val="000000"/>
                <w:sz w:val="22"/>
                <w:szCs w:val="22"/>
              </w:rPr>
              <w:t xml:space="preserve">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ASM310</w:t>
            </w:r>
            <w:r>
              <w:rPr>
                <w:rFonts w:eastAsiaTheme="minorEastAsia"/>
                <w:sz w:val="20"/>
                <w:szCs w:val="20"/>
                <w:lang w:eastAsia="ko-KR"/>
              </w:rPr>
              <w:t>B</w:t>
            </w:r>
            <w:r>
              <w:rPr>
                <w:rFonts w:eastAsiaTheme="minorEastAsia" w:hint="eastAsia"/>
                <w:sz w:val="20"/>
                <w:szCs w:val="20"/>
                <w:lang w:eastAsia="ko-KR"/>
              </w:rPr>
              <w:t>, ASM411</w:t>
            </w:r>
            <w:r>
              <w:rPr>
                <w:rFonts w:eastAsiaTheme="minorEastAsia"/>
                <w:sz w:val="20"/>
                <w:szCs w:val="20"/>
                <w:lang w:eastAsia="ko-KR"/>
              </w:rPr>
              <w:t>B</w:t>
            </w:r>
            <w:r>
              <w:rPr>
                <w:rFonts w:eastAsiaTheme="minorEastAsia" w:hint="eastAsia"/>
                <w:sz w:val="20"/>
                <w:szCs w:val="20"/>
                <w:lang w:eastAsia="ko-KR"/>
              </w:rPr>
              <w:t xml:space="preserve">, </w:t>
            </w:r>
            <w:r>
              <w:rPr>
                <w:rFonts w:eastAsiaTheme="minorEastAsia"/>
                <w:sz w:val="20"/>
                <w:szCs w:val="20"/>
                <w:lang w:eastAsia="ko-KR"/>
              </w:rPr>
              <w:t>COM319C</w:t>
            </w:r>
          </w:p>
        </w:tc>
      </w:tr>
    </w:tbl>
    <w:p w:rsidR="00995E4B" w:rsidRPr="00D757FF"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686"/>
        <w:gridCol w:w="59"/>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3"/>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Strategic Management</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308</w:t>
            </w:r>
            <w:r w:rsidRPr="006B29F9">
              <w:rPr>
                <w:rFonts w:ascii="Arial Rounded MT Bold" w:hAnsi="Arial Rounded MT Bold"/>
                <w:b/>
                <w:color w:val="000000"/>
                <w:sz w:val="28"/>
                <w:szCs w:val="28"/>
                <w:lang w:eastAsia="ko-KR"/>
              </w:rPr>
              <w:t>B</w:t>
            </w:r>
          </w:p>
        </w:tc>
        <w:tc>
          <w:tcPr>
            <w:tcW w:w="7415" w:type="dxa"/>
            <w:gridSpan w:val="2"/>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sidR="00806FD5">
              <w:rPr>
                <w:b/>
                <w:color w:val="00B050"/>
                <w:sz w:val="20"/>
                <w:lang w:eastAsia="ko-KR"/>
              </w:rPr>
              <w:t xml:space="preserve">BUS325B AND </w:t>
            </w:r>
            <w:r>
              <w:rPr>
                <w:b/>
                <w:color w:val="00B050"/>
                <w:sz w:val="20"/>
                <w:lang w:eastAsia="ko-KR"/>
              </w:rPr>
              <w:t>FIN305</w:t>
            </w:r>
          </w:p>
        </w:tc>
        <w:tc>
          <w:tcPr>
            <w:tcW w:w="434"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7260C8">
              <w:rPr>
                <w:color w:val="000000"/>
                <w:sz w:val="22"/>
                <w:szCs w:val="22"/>
              </w:rPr>
              <w:t>This is the capstone course which integrates the different streams of knowledge acquired by students. The course examines the notions of firm strategy and sustained competitive advantage. The main elements of the course are: the idea of competitive advantage, environmental analysis and strategy formulation, business and corporate strategies, reasons for firm success and failure. Students will learn about industry analysis, basic strategy formulation techniques for competitive advantage, firm diversification, mergers and acquisitions, and technology strategy. Students will also acquire knowledge of contemporary strategic issues such as strategizing in high-velocity environments, strategic alliances, corporate governance, and social responsibility. The course assumes prior foundational knowledge from functional courses such as accounting, management, finance, marketing and operations. The course relies extensively on the case method to impart practical knowledge, and may also use some experiential-based learning tools to this end.</w:t>
            </w:r>
          </w:p>
        </w:tc>
        <w:tc>
          <w:tcPr>
            <w:tcW w:w="1120" w:type="dxa"/>
            <w:gridSpan w:val="3"/>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3"/>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3"/>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4"/>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3"/>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6"/>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Operations Management</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325</w:t>
            </w:r>
            <w:r w:rsidR="00F62317">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BUS110</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483710">
              <w:rPr>
                <w:color w:val="000000"/>
                <w:sz w:val="22"/>
                <w:szCs w:val="22"/>
              </w:rPr>
              <w:t xml:space="preserve">The purpose of this course is to introduce students to the fundamental concepts and techniques of operations and supply chain management for both service and manufacturing organizations. It will address the role of operations in relation to other functions and the methods to increase organizational effectiveness and efficiency. Students will also learn quantitative methods used for solving operational issues in production planning and process design.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w:t>
            </w:r>
            <w:r>
              <w:rPr>
                <w:rFonts w:eastAsiaTheme="minorEastAsia"/>
                <w:sz w:val="20"/>
                <w:szCs w:val="20"/>
                <w:lang w:eastAsia="ko-KR"/>
              </w:rPr>
              <w:t>MIB415, BUS308B</w:t>
            </w:r>
          </w:p>
        </w:tc>
      </w:tr>
    </w:tbl>
    <w:p w:rsidR="007459AF" w:rsidRDefault="007459AF"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7459AF" w:rsidP="001A52DA">
            <w:pPr>
              <w:jc w:val="center"/>
              <w:rPr>
                <w:rFonts w:ascii="Arial Rounded MT Bold" w:hAnsi="Arial Rounded MT Bold"/>
                <w:b/>
                <w:color w:val="000000"/>
                <w:sz w:val="22"/>
                <w:lang w:eastAsia="ko-KR"/>
              </w:rPr>
            </w:pPr>
            <w:r>
              <w:rPr>
                <w:lang w:eastAsia="ko-KR"/>
              </w:rPr>
              <w:lastRenderedPageBreak/>
              <w:br w:type="page"/>
            </w:r>
            <w:r w:rsidR="00995E4B">
              <w:rPr>
                <w:rFonts w:ascii="Arial Rounded MT Bold" w:hAnsi="Arial Rounded MT Bold" w:hint="eastAsia"/>
                <w:b/>
                <w:color w:val="000000"/>
                <w:sz w:val="22"/>
                <w:lang w:eastAsia="ko-KR"/>
              </w:rPr>
              <w:t>FIN</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Introduction to Corporate Finance</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305</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203972">
              <w:rPr>
                <w:color w:val="000000"/>
                <w:sz w:val="22"/>
                <w:szCs w:val="22"/>
              </w:rPr>
              <w:t>This course provides an introduction to the theory, the methods, and the concerns of corporate finance. The main topics include: 1) the time value of money and capital budgeting techniques; 2) uncertainty and the trade-off between risk and return; 3) security market efficiency; 4) optimal capital structure, and 5) dividend policy decisions.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F</w:t>
            </w:r>
            <w:r>
              <w:rPr>
                <w:rFonts w:eastAsiaTheme="minorEastAsia"/>
                <w:sz w:val="20"/>
                <w:szCs w:val="20"/>
                <w:lang w:eastAsia="ko-KR"/>
              </w:rPr>
              <w:t>IN430, BUS308B</w:t>
            </w:r>
          </w:p>
        </w:tc>
      </w:tr>
    </w:tbl>
    <w:p w:rsidR="00995E4B" w:rsidRPr="00203972"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IBS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International Business Management</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301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BUS110</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541D32">
              <w:rPr>
                <w:color w:val="000000"/>
                <w:sz w:val="22"/>
                <w:szCs w:val="22"/>
              </w:rPr>
              <w:t>This introductory course provides an overview of conducting international business, with an emphasis on what makes international business different from domestic business. The course will explore the impact of social and political systems and the institutional environment within countries on the conduct of international business. The course will clarify how functional activities are conducted at the international level, and how the dynamic interface between host countries and firms is managed. Students will gain insights into the various alternatives for global business and their managerial implications.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sz w:val="20"/>
                <w:szCs w:val="20"/>
                <w:lang w:eastAsia="ko-KR"/>
              </w:rPr>
              <w:t xml:space="preserve"> </w:t>
            </w:r>
            <w:r>
              <w:rPr>
                <w:rFonts w:eastAsiaTheme="minorEastAsia" w:hint="eastAsia"/>
                <w:sz w:val="20"/>
                <w:szCs w:val="20"/>
                <w:lang w:eastAsia="ko-KR"/>
              </w:rPr>
              <w:t>None</w:t>
            </w:r>
          </w:p>
        </w:tc>
      </w:tr>
    </w:tbl>
    <w:p w:rsidR="00995E4B" w:rsidRPr="00152E36"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INF</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Management Information Systems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304</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INF101</w:t>
            </w:r>
            <w:r>
              <w:rPr>
                <w:b/>
                <w:color w:val="00B050"/>
                <w:sz w:val="20"/>
                <w:lang w:eastAsia="ko-KR"/>
              </w:rPr>
              <w:t>B</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2C0124">
              <w:rPr>
                <w:color w:val="000000"/>
                <w:sz w:val="22"/>
                <w:szCs w:val="22"/>
              </w:rPr>
              <w:t xml:space="preserve">This course provides the background necessary to make decisions about computer-based information systems. It focuses on understanding computer technology, systems analysis and design, and control of information processing by managers and generally about the different aspects of information systems.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7459AF" w:rsidRDefault="00995E4B" w:rsidP="00995E4B">
      <w:pPr>
        <w:rPr>
          <w:rFonts w:eastAsiaTheme="minorEastAsia"/>
          <w:b/>
          <w:sz w:val="2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Principles of Marketing</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20</w:t>
            </w:r>
            <w:r w:rsidRPr="006B29F9">
              <w:rPr>
                <w:rFonts w:ascii="Arial Rounded MT Bold" w:hAnsi="Arial Rounded MT Bold"/>
                <w:b/>
                <w:color w:val="000000"/>
                <w:sz w:val="28"/>
                <w:szCs w:val="28"/>
                <w:lang w:eastAsia="ko-KR"/>
              </w:rPr>
              <w:t>0B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2C0124">
              <w:rPr>
                <w:color w:val="000000"/>
                <w:sz w:val="22"/>
                <w:szCs w:val="22"/>
              </w:rPr>
              <w:t>This course provides from the management point of view, marketing as a system for the satisfaction of human wants and a catalyst of business activity. It examines different perspectives from producer to consumer and emphasizes the planning required for the efficient use of marketing tools in the development and expansion of markets. It concentrates on the principles, functions, and tools of marketing, including quantitative methods.</w:t>
            </w:r>
            <w:r>
              <w:rPr>
                <w:color w:val="000000"/>
                <w:sz w:val="22"/>
                <w:szCs w:val="22"/>
              </w:rPr>
              <w:t xml:space="preserve">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Core Course</w:t>
            </w:r>
          </w:p>
        </w:tc>
      </w:tr>
      <w:tr w:rsidR="00995E4B" w:rsidRPr="003F59FD" w:rsidTr="007459AF">
        <w:trPr>
          <w:trHeight w:val="6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6B5E52"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MKT311</w:t>
            </w:r>
          </w:p>
        </w:tc>
      </w:tr>
    </w:tbl>
    <w:p w:rsidR="00995E4B" w:rsidRPr="003E00E4"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lastRenderedPageBreak/>
        <w:t xml:space="preserve">BBA </w:t>
      </w:r>
      <w:r>
        <w:rPr>
          <w:rFonts w:ascii="Copperplate Gothic Bold" w:hAnsi="Copperplate Gothic Bold" w:hint="eastAsia"/>
          <w:b/>
          <w:sz w:val="28"/>
          <w:szCs w:val="28"/>
          <w:lang w:eastAsia="ko-KR"/>
        </w:rPr>
        <w:t>Specialization</w:t>
      </w:r>
      <w:r w:rsidRPr="003E00E4">
        <w:rPr>
          <w:rFonts w:ascii="Copperplate Gothic Bold" w:hAnsi="Copperplate Gothic Bold"/>
          <w:b/>
          <w:sz w:val="28"/>
          <w:szCs w:val="28"/>
        </w:rPr>
        <w:t xml:space="preserve"> Courses</w:t>
      </w:r>
      <w:r>
        <w:rPr>
          <w:rFonts w:ascii="Copperplate Gothic Bold" w:hAnsi="Copperplate Gothic Bold"/>
          <w:b/>
          <w:sz w:val="28"/>
          <w:szCs w:val="28"/>
          <w:lang w:eastAsia="ko-KR"/>
        </w:rPr>
        <w:t>–</w:t>
      </w:r>
      <w:r>
        <w:rPr>
          <w:rFonts w:ascii="Copperplate Gothic Bold" w:hAnsi="Copperplate Gothic Bold" w:hint="eastAsia"/>
          <w:b/>
          <w:sz w:val="28"/>
          <w:szCs w:val="28"/>
          <w:lang w:eastAsia="ko-KR"/>
        </w:rPr>
        <w:t xml:space="preserve"> Finance </w:t>
      </w:r>
    </w:p>
    <w:p w:rsidR="00995E4B" w:rsidRPr="00175AB9" w:rsidRDefault="00995E4B" w:rsidP="00995E4B">
      <w:pPr>
        <w:rPr>
          <w:rFonts w:ascii="Copperplate Gothic Bold" w:hAnsi="Copperplate Gothic Bold"/>
          <w:b/>
          <w:sz w:val="26"/>
          <w:szCs w:val="26"/>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FIN</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127269">
              <w:rPr>
                <w:rFonts w:ascii="Arial Rounded MT Bold" w:hAnsi="Arial Rounded MT Bold"/>
                <w:color w:val="000000"/>
                <w:sz w:val="26"/>
                <w:szCs w:val="26"/>
                <w:lang w:eastAsia="ko-KR"/>
              </w:rPr>
              <w:t>Financial Markets and Institutions</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407</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127269">
              <w:rPr>
                <w:color w:val="000000"/>
                <w:sz w:val="22"/>
                <w:szCs w:val="22"/>
              </w:rPr>
              <w:t>This course examines the various financial markets that play a crucial role in helping individuals, corporations, and governments obtain financing and invest in financial assets such as stocks, bonds, mortgages, and derivatives. It includes the study of financial institutions that facilitate management of financial market transactions.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FIN</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Mergers and Acquisitions</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41</w:t>
            </w:r>
            <w:r w:rsidRPr="006B29F9">
              <w:rPr>
                <w:rFonts w:ascii="Arial Rounded MT Bold" w:hAnsi="Arial Rounded MT Bold"/>
                <w:b/>
                <w:color w:val="000000"/>
                <w:sz w:val="28"/>
                <w:szCs w:val="28"/>
                <w:lang w:eastAsia="ko-KR"/>
              </w:rPr>
              <w:t>2B</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E91315">
              <w:rPr>
                <w:color w:val="000000"/>
                <w:sz w:val="22"/>
                <w:szCs w:val="22"/>
              </w:rPr>
              <w:t>This course is about mergers and acquisitions. Students will be equipped with conceptual and analytical tools needed for mergers and acquisitions. Classroom case discussions and conceptual material will cover a wide range of countries from American, Europe and Asia. Mergers and friendly acquisitions, hostile takeovers and initial public offering will be studied. This course studies the factors of a successful merger or acquisition.  Issues about motive and strategy will be discussed, financial theory, social responsibility, and corporate valuation would be used to view these control acquiring transactions. Students will learn to develop a concept and translate that idea into a proposal through deal design; and to analyze to form opinions about proposed deals.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FIN</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EC7158">
              <w:rPr>
                <w:rFonts w:ascii="Arial Rounded MT Bold" w:hAnsi="Arial Rounded MT Bold"/>
                <w:color w:val="000000"/>
                <w:sz w:val="26"/>
                <w:szCs w:val="26"/>
                <w:lang w:eastAsia="ko-KR"/>
              </w:rPr>
              <w:t>International Corporate Finance</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415</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EC7158">
              <w:rPr>
                <w:color w:val="000000"/>
                <w:sz w:val="22"/>
                <w:szCs w:val="22"/>
              </w:rPr>
              <w:t>This course provides an introduction to corporate finance problems in an international environment. Students will learn corporate strategy and the decision to invest abroad, forecasting exchange rates, international portfolio diversification, managing exchange risk, taxation issues, cost of capital and financial structure in the multinational firm, and sources of financing.</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87136F" w:rsidRDefault="0087136F" w:rsidP="00995E4B">
      <w:pPr>
        <w:rPr>
          <w:rFonts w:eastAsiaTheme="minorEastAsia"/>
          <w:b/>
          <w:sz w:val="32"/>
          <w:lang w:eastAsia="ko-KR"/>
        </w:rPr>
      </w:pPr>
    </w:p>
    <w:p w:rsidR="0087136F" w:rsidRDefault="0087136F" w:rsidP="0087136F">
      <w:pPr>
        <w:rPr>
          <w:lang w:eastAsia="ko-KR"/>
        </w:rPr>
      </w:pPr>
      <w:r>
        <w:rPr>
          <w:lang w:eastAsia="ko-KR"/>
        </w:rPr>
        <w:br w:type="page"/>
      </w: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lastRenderedPageBreak/>
              <w:t>FIN</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EC7158">
              <w:rPr>
                <w:rFonts w:ascii="Arial Rounded MT Bold" w:hAnsi="Arial Rounded MT Bold"/>
                <w:color w:val="000000"/>
                <w:sz w:val="26"/>
                <w:szCs w:val="26"/>
                <w:lang w:eastAsia="ko-KR"/>
              </w:rPr>
              <w:t>In</w:t>
            </w:r>
            <w:r>
              <w:rPr>
                <w:rFonts w:ascii="Arial Rounded MT Bold" w:hAnsi="Arial Rounded MT Bold" w:hint="eastAsia"/>
                <w:color w:val="000000"/>
                <w:sz w:val="26"/>
                <w:szCs w:val="26"/>
                <w:lang w:eastAsia="ko-KR"/>
              </w:rPr>
              <w:t>vestment Analysis</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420</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3D11EF">
              <w:rPr>
                <w:color w:val="000000"/>
                <w:sz w:val="22"/>
                <w:szCs w:val="22"/>
              </w:rPr>
              <w:t>This course focuses on the concepts of portfolio analysis in the general area of institutional investment management. The course discusses principles for managing investment assets that include equity and fixed-income securities. These principles can be used on corporate investment management, bank-administered trusts, and other institutional investment management.</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87136F"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FIN</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3D11EF">
              <w:rPr>
                <w:rFonts w:ascii="Arial Rounded MT Bold" w:hAnsi="Arial Rounded MT Bold"/>
                <w:color w:val="000000"/>
                <w:sz w:val="26"/>
                <w:szCs w:val="26"/>
                <w:lang w:eastAsia="ko-KR"/>
              </w:rPr>
              <w:t>Financial Derivatives</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430</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FIN305</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3D11EF">
              <w:rPr>
                <w:color w:val="000000"/>
                <w:sz w:val="22"/>
                <w:szCs w:val="22"/>
              </w:rPr>
              <w:t>This course introduces students to valuation methods of options, futures, and related financial contracts, including futures contracts; strategies with respect to these assets; dynamic asset allocation strategies, swaps; and the use of derivatives in the context of corporate applications.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87136F"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FIN</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3D11EF">
              <w:rPr>
                <w:rFonts w:ascii="Arial Rounded MT Bold" w:hAnsi="Arial Rounded MT Bold"/>
                <w:color w:val="000000"/>
                <w:sz w:val="26"/>
                <w:szCs w:val="26"/>
                <w:lang w:eastAsia="ko-KR"/>
              </w:rPr>
              <w:t>Special Topics in Finance</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475</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3D11EF">
              <w:rPr>
                <w:color w:val="000000"/>
                <w:sz w:val="22"/>
                <w:szCs w:val="22"/>
              </w:rPr>
              <w:t>Students will be extensively introduced to one of the topics in Finance. The particular topic will be selected based on student interests and availability of resources at school.</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87136F">
        <w:trPr>
          <w:trHeight w:val="6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87136F">
            <w:pPr>
              <w:ind w:right="400"/>
              <w:rPr>
                <w:rFonts w:ascii="Arial Rounded MT Bold" w:eastAsiaTheme="minorEastAsia" w:hAnsi="Arial Rounded MT Bold" w:cs="Arial"/>
                <w:sz w:val="20"/>
                <w:szCs w:val="20"/>
                <w:lang w:eastAsia="ko-KR"/>
              </w:rPr>
            </w:pPr>
          </w:p>
        </w:tc>
      </w:tr>
      <w:tr w:rsidR="00995E4B" w:rsidRPr="00FB276B" w:rsidTr="0087136F">
        <w:trPr>
          <w:trHeight w:val="70"/>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175AB9" w:rsidRDefault="00995E4B" w:rsidP="00995E4B">
      <w:pPr>
        <w:rPr>
          <w:rFonts w:ascii="Copperplate Gothic Bold" w:hAnsi="Copperplate Gothic Bold"/>
          <w:b/>
          <w:sz w:val="26"/>
          <w:szCs w:val="26"/>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342EE3" w:rsidRPr="003F59FD" w:rsidTr="00AB4FDB">
        <w:trPr>
          <w:trHeight w:val="367"/>
          <w:jc w:val="right"/>
        </w:trPr>
        <w:tc>
          <w:tcPr>
            <w:tcW w:w="960" w:type="dxa"/>
            <w:tcBorders>
              <w:top w:val="nil"/>
              <w:left w:val="nil"/>
              <w:bottom w:val="nil"/>
              <w:right w:val="nil"/>
            </w:tcBorders>
            <w:shd w:val="clear" w:color="auto" w:fill="C6D9F1" w:themeFill="text2" w:themeFillTint="33"/>
            <w:vAlign w:val="center"/>
          </w:tcPr>
          <w:p w:rsidR="00342EE3" w:rsidRPr="009B7C9D" w:rsidRDefault="00342EE3" w:rsidP="00AB4FDB">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ACC</w:t>
            </w:r>
          </w:p>
        </w:tc>
        <w:tc>
          <w:tcPr>
            <w:tcW w:w="6673" w:type="dxa"/>
            <w:tcBorders>
              <w:top w:val="nil"/>
              <w:left w:val="nil"/>
              <w:bottom w:val="single" w:sz="4" w:space="0" w:color="auto"/>
              <w:right w:val="nil"/>
            </w:tcBorders>
          </w:tcPr>
          <w:p w:rsidR="00342EE3" w:rsidRPr="00F00D2E" w:rsidRDefault="00342EE3" w:rsidP="006B29F9">
            <w:pPr>
              <w:rPr>
                <w:rFonts w:ascii="Arial Rounded MT Bold" w:hAnsi="Arial Rounded MT Bold"/>
                <w:color w:val="000000"/>
                <w:sz w:val="26"/>
                <w:szCs w:val="26"/>
                <w:lang w:eastAsia="ko-KR"/>
              </w:rPr>
            </w:pPr>
            <w:r w:rsidRPr="006B29F9">
              <w:rPr>
                <w:rFonts w:ascii="Arial Rounded MT Bold" w:hAnsi="Arial Rounded MT Bold" w:hint="eastAsia"/>
                <w:color w:val="000000"/>
                <w:sz w:val="26"/>
                <w:szCs w:val="26"/>
                <w:lang w:eastAsia="ko-KR"/>
              </w:rPr>
              <w:t>Managerial Accounting</w:t>
            </w:r>
            <w:r w:rsidRPr="006B29F9">
              <w:rPr>
                <w:rFonts w:ascii="Arial Rounded MT Bold" w:hAnsi="Arial Rounded MT Bold"/>
                <w:color w:val="000000"/>
                <w:sz w:val="26"/>
                <w:szCs w:val="26"/>
                <w:lang w:eastAsia="ko-KR"/>
              </w:rPr>
              <w:t xml:space="preserve"> </w:t>
            </w:r>
          </w:p>
        </w:tc>
        <w:tc>
          <w:tcPr>
            <w:tcW w:w="1162" w:type="dxa"/>
            <w:tcBorders>
              <w:top w:val="nil"/>
              <w:left w:val="nil"/>
              <w:bottom w:val="single" w:sz="4" w:space="0" w:color="auto"/>
              <w:right w:val="nil"/>
            </w:tcBorders>
          </w:tcPr>
          <w:p w:rsidR="00342EE3" w:rsidRPr="00F00D2E" w:rsidRDefault="00342EE3" w:rsidP="00AB4FDB">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342EE3" w:rsidRPr="007E5D66" w:rsidRDefault="00342EE3" w:rsidP="00AB4FDB">
            <w:pPr>
              <w:rPr>
                <w:rFonts w:ascii="Arial Rounded MT Bold" w:eastAsiaTheme="minorEastAsia" w:hAnsi="Arial Rounded MT Bold" w:cs="Arial"/>
                <w:sz w:val="22"/>
                <w:szCs w:val="22"/>
                <w:lang w:eastAsia="ko-KR"/>
              </w:rPr>
            </w:pPr>
          </w:p>
        </w:tc>
      </w:tr>
      <w:tr w:rsidR="00342EE3" w:rsidRPr="009B7C9D" w:rsidTr="00AB4FDB">
        <w:trPr>
          <w:trHeight w:val="267"/>
          <w:jc w:val="right"/>
        </w:trPr>
        <w:tc>
          <w:tcPr>
            <w:tcW w:w="960" w:type="dxa"/>
            <w:tcBorders>
              <w:top w:val="nil"/>
              <w:left w:val="nil"/>
              <w:bottom w:val="nil"/>
              <w:right w:val="nil"/>
            </w:tcBorders>
            <w:shd w:val="clear" w:color="auto" w:fill="C6D9F1" w:themeFill="text2" w:themeFillTint="33"/>
          </w:tcPr>
          <w:p w:rsidR="00342EE3" w:rsidRPr="00361A30" w:rsidRDefault="00342EE3" w:rsidP="00AB4FDB">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203</w:t>
            </w:r>
          </w:p>
        </w:tc>
        <w:tc>
          <w:tcPr>
            <w:tcW w:w="6673" w:type="dxa"/>
            <w:tcBorders>
              <w:left w:val="nil"/>
              <w:bottom w:val="nil"/>
              <w:right w:val="nil"/>
            </w:tcBorders>
          </w:tcPr>
          <w:p w:rsidR="00342EE3" w:rsidRPr="00024F3C" w:rsidRDefault="00342EE3" w:rsidP="00F62317">
            <w:pPr>
              <w:spacing w:before="120"/>
              <w:rPr>
                <w:b/>
                <w:color w:val="000000"/>
                <w:sz w:val="20"/>
                <w:szCs w:val="12"/>
                <w:lang w:eastAsia="ko-KR"/>
              </w:rPr>
            </w:pPr>
            <w:r w:rsidRPr="00024F3C">
              <w:rPr>
                <w:rFonts w:eastAsiaTheme="minorEastAsia" w:hint="eastAsia"/>
                <w:sz w:val="20"/>
                <w:szCs w:val="22"/>
                <w:lang w:eastAsia="ko-KR"/>
              </w:rPr>
              <w:t xml:space="preserve">Prerequisites: </w:t>
            </w:r>
            <w:r w:rsidR="00F62317">
              <w:rPr>
                <w:b/>
                <w:color w:val="00B050"/>
                <w:sz w:val="20"/>
                <w:lang w:eastAsia="ko-KR"/>
              </w:rPr>
              <w:t>None</w:t>
            </w:r>
          </w:p>
        </w:tc>
        <w:tc>
          <w:tcPr>
            <w:tcW w:w="1162" w:type="dxa"/>
            <w:tcBorders>
              <w:left w:val="nil"/>
              <w:bottom w:val="single" w:sz="18" w:space="0" w:color="A6A6A6" w:themeColor="background1" w:themeShade="A6"/>
              <w:right w:val="nil"/>
            </w:tcBorders>
            <w:vAlign w:val="center"/>
          </w:tcPr>
          <w:p w:rsidR="00342EE3" w:rsidRPr="009B7C9D" w:rsidRDefault="00342EE3" w:rsidP="00AB4FDB">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342EE3" w:rsidRPr="009B7C9D" w:rsidRDefault="00342EE3" w:rsidP="00AB4FDB">
            <w:pPr>
              <w:jc w:val="right"/>
              <w:rPr>
                <w:rFonts w:ascii="Arial Rounded MT Bold" w:eastAsiaTheme="minorEastAsia" w:hAnsi="Arial Rounded MT Bold" w:cs="Arial"/>
                <w:sz w:val="12"/>
                <w:szCs w:val="12"/>
                <w:lang w:eastAsia="ko-KR"/>
              </w:rPr>
            </w:pPr>
          </w:p>
        </w:tc>
      </w:tr>
      <w:tr w:rsidR="00342EE3" w:rsidRPr="003F59FD" w:rsidTr="00AB4FDB">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342EE3" w:rsidRPr="0087136F" w:rsidRDefault="00342EE3" w:rsidP="006B29F9">
            <w:pPr>
              <w:spacing w:before="120" w:after="120"/>
              <w:ind w:leftChars="20" w:left="48" w:rightChars="120" w:right="288"/>
              <w:jc w:val="both"/>
              <w:rPr>
                <w:b/>
                <w:color w:val="000000"/>
                <w:sz w:val="20"/>
                <w:szCs w:val="20"/>
              </w:rPr>
            </w:pPr>
            <w:r w:rsidRPr="0087136F">
              <w:rPr>
                <w:color w:val="000000"/>
                <w:sz w:val="20"/>
                <w:szCs w:val="20"/>
              </w:rPr>
              <w:t xml:space="preserve">This course is expected to immediately follow Financial Accounting and students will learn to apply their knowledge of Financial Accounting to reformulate accounting information that can be used for decision making within the organization. The course will deal with preparation of Cash Flow Statements, issues with the inventory accounting cycle and accounting for indirect expenses. Students will learn traditional methodologies as well as activity based methods. Students will also learn about budgeting, break-even analysis, Performa financials and cost control. The course will then introduce different methodologies to making decisions within organizations and cover capital budgeting as well as the balanced scorecard. </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342EE3" w:rsidRPr="007E5D66" w:rsidRDefault="00342EE3"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342EE3" w:rsidRPr="007E5D66" w:rsidRDefault="00342EE3" w:rsidP="00AB4FDB">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342EE3" w:rsidRPr="003F59FD" w:rsidTr="00AB4FDB">
        <w:trPr>
          <w:trHeight w:val="612"/>
          <w:jc w:val="right"/>
        </w:trPr>
        <w:tc>
          <w:tcPr>
            <w:tcW w:w="7633" w:type="dxa"/>
            <w:gridSpan w:val="2"/>
            <w:vMerge/>
            <w:tcBorders>
              <w:left w:val="single" w:sz="24" w:space="0" w:color="BFBFBF" w:themeColor="background1" w:themeShade="BF"/>
              <w:bottom w:val="nil"/>
              <w:right w:val="nil"/>
            </w:tcBorders>
          </w:tcPr>
          <w:p w:rsidR="00342EE3" w:rsidRPr="005A4723" w:rsidRDefault="00342EE3" w:rsidP="00AB4FDB">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342EE3" w:rsidRPr="007E5D66" w:rsidRDefault="00342EE3"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342EE3" w:rsidRPr="007E5D66" w:rsidRDefault="00342EE3"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342EE3" w:rsidRPr="003F59FD" w:rsidTr="00AB4FDB">
        <w:trPr>
          <w:trHeight w:val="645"/>
          <w:jc w:val="right"/>
        </w:trPr>
        <w:tc>
          <w:tcPr>
            <w:tcW w:w="7633" w:type="dxa"/>
            <w:gridSpan w:val="2"/>
            <w:vMerge/>
            <w:tcBorders>
              <w:left w:val="single" w:sz="24" w:space="0" w:color="BFBFBF" w:themeColor="background1" w:themeShade="BF"/>
              <w:bottom w:val="nil"/>
              <w:right w:val="nil"/>
            </w:tcBorders>
            <w:vAlign w:val="center"/>
          </w:tcPr>
          <w:p w:rsidR="00342EE3" w:rsidRDefault="00342EE3" w:rsidP="00AB4FDB">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342EE3" w:rsidRPr="007E5D66" w:rsidRDefault="00342EE3" w:rsidP="00AB4FDB">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342EE3" w:rsidRPr="007E5D66" w:rsidRDefault="00342EE3"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342EE3" w:rsidRPr="003F59FD" w:rsidTr="00A2531A">
        <w:trPr>
          <w:trHeight w:val="434"/>
          <w:jc w:val="right"/>
        </w:trPr>
        <w:tc>
          <w:tcPr>
            <w:tcW w:w="7633" w:type="dxa"/>
            <w:gridSpan w:val="2"/>
            <w:vMerge/>
            <w:tcBorders>
              <w:left w:val="single" w:sz="24" w:space="0" w:color="BFBFBF" w:themeColor="background1" w:themeShade="BF"/>
              <w:bottom w:val="nil"/>
              <w:right w:val="nil"/>
            </w:tcBorders>
            <w:vAlign w:val="center"/>
          </w:tcPr>
          <w:p w:rsidR="00342EE3" w:rsidRDefault="00342EE3" w:rsidP="00AB4FDB">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342EE3" w:rsidRDefault="00342EE3" w:rsidP="00AB4FDB">
            <w:pPr>
              <w:jc w:val="right"/>
              <w:rPr>
                <w:rFonts w:ascii="Arial Rounded MT Bold" w:eastAsiaTheme="minorEastAsia" w:hAnsi="Arial Rounded MT Bold" w:cs="Arial"/>
                <w:sz w:val="20"/>
                <w:szCs w:val="20"/>
                <w:lang w:eastAsia="ko-KR"/>
              </w:rPr>
            </w:pPr>
          </w:p>
        </w:tc>
      </w:tr>
      <w:tr w:rsidR="00342EE3" w:rsidRPr="00FB276B" w:rsidTr="00AB4FDB">
        <w:trPr>
          <w:trHeight w:val="99"/>
          <w:jc w:val="right"/>
        </w:trPr>
        <w:tc>
          <w:tcPr>
            <w:tcW w:w="7633" w:type="dxa"/>
            <w:gridSpan w:val="2"/>
            <w:tcBorders>
              <w:top w:val="nil"/>
              <w:left w:val="nil"/>
              <w:bottom w:val="nil"/>
              <w:right w:val="nil"/>
            </w:tcBorders>
            <w:vAlign w:val="center"/>
          </w:tcPr>
          <w:p w:rsidR="00342EE3" w:rsidRPr="00FB276B" w:rsidRDefault="00342EE3" w:rsidP="00AB4FDB">
            <w:pPr>
              <w:rPr>
                <w:rFonts w:eastAsiaTheme="minorEastAsia"/>
                <w:sz w:val="6"/>
                <w:szCs w:val="6"/>
                <w:lang w:eastAsia="ko-KR"/>
              </w:rPr>
            </w:pPr>
          </w:p>
        </w:tc>
        <w:tc>
          <w:tcPr>
            <w:tcW w:w="1162" w:type="dxa"/>
            <w:tcBorders>
              <w:top w:val="nil"/>
              <w:left w:val="nil"/>
              <w:bottom w:val="nil"/>
              <w:right w:val="nil"/>
            </w:tcBorders>
            <w:vAlign w:val="center"/>
          </w:tcPr>
          <w:p w:rsidR="00342EE3" w:rsidRPr="00FB276B" w:rsidRDefault="00342EE3" w:rsidP="00AB4FDB">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342EE3" w:rsidRPr="00FB276B" w:rsidRDefault="00342EE3" w:rsidP="00AB4FDB">
            <w:pPr>
              <w:jc w:val="right"/>
              <w:rPr>
                <w:rFonts w:ascii="Arial Rounded MT Bold" w:eastAsiaTheme="minorEastAsia" w:hAnsi="Arial Rounded MT Bold" w:cs="Arial"/>
                <w:sz w:val="6"/>
                <w:szCs w:val="6"/>
                <w:lang w:eastAsia="ko-KR"/>
              </w:rPr>
            </w:pPr>
          </w:p>
        </w:tc>
      </w:tr>
      <w:tr w:rsidR="00342EE3" w:rsidRPr="007E5D66" w:rsidTr="00AB4FDB">
        <w:trPr>
          <w:trHeight w:val="445"/>
          <w:jc w:val="right"/>
        </w:trPr>
        <w:tc>
          <w:tcPr>
            <w:tcW w:w="10185" w:type="dxa"/>
            <w:gridSpan w:val="4"/>
            <w:tcBorders>
              <w:top w:val="nil"/>
              <w:left w:val="nil"/>
              <w:bottom w:val="nil"/>
              <w:right w:val="nil"/>
            </w:tcBorders>
            <w:shd w:val="clear" w:color="auto" w:fill="F0F0F0"/>
            <w:vAlign w:val="center"/>
          </w:tcPr>
          <w:p w:rsidR="00342EE3" w:rsidRPr="007E5D66" w:rsidRDefault="00342EE3" w:rsidP="00AB4FDB">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8501DE" w:rsidRDefault="008501DE" w:rsidP="00995E4B">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8501DE" w:rsidRPr="007E5D66" w:rsidTr="00AB4FDB">
        <w:trPr>
          <w:trHeight w:val="367"/>
          <w:jc w:val="right"/>
        </w:trPr>
        <w:tc>
          <w:tcPr>
            <w:tcW w:w="960" w:type="dxa"/>
            <w:tcBorders>
              <w:top w:val="nil"/>
              <w:left w:val="nil"/>
              <w:bottom w:val="nil"/>
              <w:right w:val="nil"/>
            </w:tcBorders>
            <w:shd w:val="clear" w:color="auto" w:fill="C6D9F1" w:themeFill="text2" w:themeFillTint="33"/>
            <w:vAlign w:val="center"/>
          </w:tcPr>
          <w:p w:rsidR="008501DE" w:rsidRPr="005E5A7D" w:rsidRDefault="008501DE" w:rsidP="00AB4FDB">
            <w:pPr>
              <w:jc w:val="center"/>
              <w:rPr>
                <w:rFonts w:ascii="Arial Rounded MT Bold" w:hAnsi="Arial Rounded MT Bold"/>
                <w:b/>
                <w:color w:val="000000"/>
                <w:sz w:val="22"/>
                <w:lang w:eastAsia="ko-KR"/>
              </w:rPr>
            </w:pPr>
            <w:r w:rsidRPr="005E5A7D">
              <w:rPr>
                <w:rFonts w:ascii="Arial Rounded MT Bold" w:hAnsi="Arial Rounded MT Bold"/>
                <w:b/>
                <w:color w:val="000000"/>
                <w:sz w:val="22"/>
                <w:lang w:eastAsia="ko-KR"/>
              </w:rPr>
              <w:t>FIN</w:t>
            </w:r>
          </w:p>
        </w:tc>
        <w:tc>
          <w:tcPr>
            <w:tcW w:w="6393" w:type="dxa"/>
            <w:tcBorders>
              <w:top w:val="nil"/>
              <w:left w:val="nil"/>
              <w:bottom w:val="single" w:sz="4" w:space="0" w:color="auto"/>
              <w:right w:val="nil"/>
            </w:tcBorders>
          </w:tcPr>
          <w:p w:rsidR="008501DE" w:rsidRPr="005E5A7D" w:rsidRDefault="008501DE" w:rsidP="00AB4FDB">
            <w:pPr>
              <w:rPr>
                <w:rFonts w:ascii="Arial Rounded MT Bold" w:hAnsi="Arial Rounded MT Bold"/>
                <w:color w:val="000000"/>
                <w:sz w:val="26"/>
                <w:szCs w:val="26"/>
                <w:lang w:eastAsia="ko-KR"/>
              </w:rPr>
            </w:pPr>
            <w:r w:rsidRPr="005E5A7D">
              <w:rPr>
                <w:rFonts w:ascii="Arial Rounded MT Bold" w:hAnsi="Arial Rounded MT Bold"/>
                <w:color w:val="000000"/>
                <w:sz w:val="26"/>
                <w:szCs w:val="26"/>
                <w:lang w:eastAsia="ko-KR"/>
              </w:rPr>
              <w:t>Financial Math and Modeling</w:t>
            </w:r>
          </w:p>
        </w:tc>
        <w:tc>
          <w:tcPr>
            <w:tcW w:w="1134" w:type="dxa"/>
            <w:tcBorders>
              <w:top w:val="nil"/>
              <w:left w:val="nil"/>
              <w:bottom w:val="single" w:sz="4" w:space="0" w:color="auto"/>
              <w:right w:val="nil"/>
            </w:tcBorders>
          </w:tcPr>
          <w:p w:rsidR="008501DE" w:rsidRPr="007E5D66" w:rsidRDefault="008501DE" w:rsidP="00AB4FDB">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8501DE" w:rsidRPr="007E5D66" w:rsidRDefault="008501DE" w:rsidP="00AB4FDB">
            <w:pPr>
              <w:rPr>
                <w:rFonts w:ascii="Arial Rounded MT Bold" w:eastAsiaTheme="minorEastAsia" w:hAnsi="Arial Rounded MT Bold" w:cs="Arial"/>
                <w:sz w:val="22"/>
                <w:szCs w:val="22"/>
                <w:lang w:eastAsia="ko-KR"/>
              </w:rPr>
            </w:pPr>
          </w:p>
        </w:tc>
      </w:tr>
      <w:tr w:rsidR="008501DE" w:rsidRPr="009B7C9D" w:rsidTr="00AB4FDB">
        <w:trPr>
          <w:trHeight w:val="267"/>
          <w:jc w:val="right"/>
        </w:trPr>
        <w:tc>
          <w:tcPr>
            <w:tcW w:w="960" w:type="dxa"/>
            <w:tcBorders>
              <w:top w:val="nil"/>
              <w:left w:val="nil"/>
              <w:bottom w:val="nil"/>
              <w:right w:val="nil"/>
            </w:tcBorders>
            <w:shd w:val="clear" w:color="auto" w:fill="C6D9F1" w:themeFill="text2" w:themeFillTint="33"/>
          </w:tcPr>
          <w:p w:rsidR="008501DE" w:rsidRPr="005E5A7D" w:rsidRDefault="008501DE" w:rsidP="00AB4FDB">
            <w:pPr>
              <w:jc w:val="center"/>
              <w:rPr>
                <w:rFonts w:eastAsiaTheme="minorEastAsia"/>
                <w:sz w:val="28"/>
                <w:szCs w:val="28"/>
                <w:lang w:eastAsia="ko-KR"/>
              </w:rPr>
            </w:pPr>
            <w:r w:rsidRPr="005E5A7D">
              <w:rPr>
                <w:rFonts w:ascii="Arial Rounded MT Bold" w:hAnsi="Arial Rounded MT Bold"/>
                <w:b/>
                <w:color w:val="000000"/>
                <w:sz w:val="28"/>
                <w:szCs w:val="28"/>
                <w:lang w:eastAsia="ko-KR"/>
              </w:rPr>
              <w:t>405</w:t>
            </w:r>
          </w:p>
        </w:tc>
        <w:tc>
          <w:tcPr>
            <w:tcW w:w="6393" w:type="dxa"/>
            <w:tcBorders>
              <w:left w:val="nil"/>
              <w:bottom w:val="nil"/>
              <w:right w:val="nil"/>
            </w:tcBorders>
          </w:tcPr>
          <w:p w:rsidR="008501DE" w:rsidRPr="005E5A7D" w:rsidRDefault="008501DE" w:rsidP="00AB4FDB">
            <w:pPr>
              <w:spacing w:before="120"/>
              <w:rPr>
                <w:b/>
                <w:color w:val="000000"/>
                <w:sz w:val="20"/>
                <w:szCs w:val="12"/>
                <w:lang w:eastAsia="ko-KR"/>
              </w:rPr>
            </w:pPr>
            <w:r w:rsidRPr="005E5A7D">
              <w:rPr>
                <w:rFonts w:eastAsiaTheme="minorEastAsia" w:hint="eastAsia"/>
                <w:sz w:val="20"/>
                <w:szCs w:val="22"/>
                <w:lang w:eastAsia="ko-KR"/>
              </w:rPr>
              <w:t xml:space="preserve">Prerequisites: </w:t>
            </w:r>
            <w:r w:rsidRPr="005E5A7D">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8501DE" w:rsidRPr="009B7C9D" w:rsidRDefault="008501DE" w:rsidP="00AB4FDB">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8501DE" w:rsidRPr="009B7C9D" w:rsidRDefault="008501DE" w:rsidP="00AB4FDB">
            <w:pPr>
              <w:jc w:val="right"/>
              <w:rPr>
                <w:rFonts w:ascii="Arial Rounded MT Bold" w:eastAsiaTheme="minorEastAsia" w:hAnsi="Arial Rounded MT Bold" w:cs="Arial"/>
                <w:sz w:val="12"/>
                <w:szCs w:val="12"/>
                <w:lang w:eastAsia="ko-KR"/>
              </w:rPr>
            </w:pPr>
          </w:p>
        </w:tc>
      </w:tr>
      <w:tr w:rsidR="008501DE" w:rsidRPr="007E5D66" w:rsidTr="00AB4FDB">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8501DE" w:rsidRPr="005E5A7D" w:rsidRDefault="005E5A7D" w:rsidP="005E5A7D">
            <w:pPr>
              <w:spacing w:before="120" w:after="120"/>
              <w:ind w:leftChars="20" w:left="48" w:rightChars="120" w:right="288"/>
              <w:jc w:val="both"/>
              <w:rPr>
                <w:color w:val="000000"/>
                <w:sz w:val="22"/>
                <w:highlight w:val="magenta"/>
              </w:rPr>
            </w:pPr>
            <w:r w:rsidRPr="002E6EC6">
              <w:rPr>
                <w:color w:val="000000"/>
                <w:sz w:val="22"/>
                <w:szCs w:val="20"/>
              </w:rPr>
              <w:t>The course aims to equip students on how to effectively use Microsoft Excel and its built-in programming language, Visual Basic for Application (VBA), to build financial models.  The course will examine financial mathematics, equity, fixed-income, option and portfolio optimization problems. The course is a combination of both lectures and lab session. By the end of the course, students should be able to understand the concepts in model building and its structure, build financial models using Excel, and understand financial instruments: fixed-income, equity and option securities.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8501DE" w:rsidRPr="007E5D66" w:rsidRDefault="008501DE"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8501DE" w:rsidRPr="007E5D66" w:rsidRDefault="008501DE" w:rsidP="00AB4FDB">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8501DE" w:rsidRPr="007E5D66" w:rsidTr="00AB4FDB">
        <w:trPr>
          <w:trHeight w:val="612"/>
          <w:jc w:val="right"/>
        </w:trPr>
        <w:tc>
          <w:tcPr>
            <w:tcW w:w="7353" w:type="dxa"/>
            <w:gridSpan w:val="2"/>
            <w:vMerge/>
            <w:tcBorders>
              <w:left w:val="single" w:sz="24" w:space="0" w:color="BFBFBF" w:themeColor="background1" w:themeShade="BF"/>
              <w:bottom w:val="nil"/>
              <w:right w:val="nil"/>
            </w:tcBorders>
          </w:tcPr>
          <w:p w:rsidR="008501DE" w:rsidRPr="005A4723" w:rsidRDefault="008501DE" w:rsidP="00AB4FDB">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8501DE" w:rsidRPr="007E5D66" w:rsidRDefault="008501DE"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8501DE" w:rsidRPr="007E5D66" w:rsidRDefault="008501DE"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8501DE" w:rsidRPr="007E5D66" w:rsidTr="00AB4FDB">
        <w:trPr>
          <w:trHeight w:val="645"/>
          <w:jc w:val="right"/>
        </w:trPr>
        <w:tc>
          <w:tcPr>
            <w:tcW w:w="7353" w:type="dxa"/>
            <w:gridSpan w:val="2"/>
            <w:vMerge/>
            <w:tcBorders>
              <w:left w:val="single" w:sz="24" w:space="0" w:color="BFBFBF" w:themeColor="background1" w:themeShade="BF"/>
              <w:bottom w:val="nil"/>
              <w:right w:val="nil"/>
            </w:tcBorders>
            <w:vAlign w:val="center"/>
          </w:tcPr>
          <w:p w:rsidR="008501DE" w:rsidRDefault="008501DE" w:rsidP="00AB4FDB">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8501DE" w:rsidRPr="007E5D66" w:rsidRDefault="008501DE" w:rsidP="00AB4FDB">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8501DE" w:rsidRPr="007E5D66" w:rsidRDefault="008501DE"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8501DE" w:rsidTr="00AB4FDB">
        <w:trPr>
          <w:trHeight w:val="70"/>
          <w:jc w:val="right"/>
        </w:trPr>
        <w:tc>
          <w:tcPr>
            <w:tcW w:w="7353" w:type="dxa"/>
            <w:gridSpan w:val="2"/>
            <w:vMerge/>
            <w:tcBorders>
              <w:left w:val="single" w:sz="24" w:space="0" w:color="BFBFBF" w:themeColor="background1" w:themeShade="BF"/>
              <w:bottom w:val="nil"/>
              <w:right w:val="nil"/>
            </w:tcBorders>
            <w:vAlign w:val="center"/>
          </w:tcPr>
          <w:p w:rsidR="008501DE" w:rsidRDefault="008501DE" w:rsidP="00AB4FDB">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8501DE" w:rsidRDefault="008501DE" w:rsidP="00AB4FDB">
            <w:pPr>
              <w:jc w:val="right"/>
              <w:rPr>
                <w:rFonts w:ascii="Arial Rounded MT Bold" w:eastAsiaTheme="minorEastAsia" w:hAnsi="Arial Rounded MT Bold" w:cs="Arial"/>
                <w:sz w:val="20"/>
                <w:szCs w:val="20"/>
                <w:lang w:eastAsia="ko-KR"/>
              </w:rPr>
            </w:pPr>
          </w:p>
        </w:tc>
      </w:tr>
      <w:tr w:rsidR="008501DE" w:rsidRPr="00FB276B" w:rsidTr="00AB4FDB">
        <w:trPr>
          <w:trHeight w:val="99"/>
          <w:jc w:val="right"/>
        </w:trPr>
        <w:tc>
          <w:tcPr>
            <w:tcW w:w="7353" w:type="dxa"/>
            <w:gridSpan w:val="2"/>
            <w:tcBorders>
              <w:top w:val="nil"/>
              <w:left w:val="nil"/>
              <w:bottom w:val="nil"/>
              <w:right w:val="nil"/>
            </w:tcBorders>
            <w:vAlign w:val="center"/>
          </w:tcPr>
          <w:p w:rsidR="008501DE" w:rsidRPr="00FB276B" w:rsidRDefault="008501DE" w:rsidP="00AB4FDB">
            <w:pPr>
              <w:rPr>
                <w:rFonts w:eastAsiaTheme="minorEastAsia"/>
                <w:sz w:val="6"/>
                <w:szCs w:val="6"/>
                <w:lang w:eastAsia="ko-KR"/>
              </w:rPr>
            </w:pPr>
          </w:p>
        </w:tc>
        <w:tc>
          <w:tcPr>
            <w:tcW w:w="1134" w:type="dxa"/>
            <w:tcBorders>
              <w:top w:val="nil"/>
              <w:left w:val="nil"/>
              <w:bottom w:val="nil"/>
              <w:right w:val="nil"/>
            </w:tcBorders>
            <w:vAlign w:val="center"/>
          </w:tcPr>
          <w:p w:rsidR="008501DE" w:rsidRPr="00FB276B" w:rsidRDefault="008501DE" w:rsidP="00AB4FDB">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8501DE" w:rsidRPr="00FB276B" w:rsidRDefault="008501DE" w:rsidP="00AB4FDB">
            <w:pPr>
              <w:jc w:val="right"/>
              <w:rPr>
                <w:rFonts w:ascii="Arial Rounded MT Bold" w:eastAsiaTheme="minorEastAsia" w:hAnsi="Arial Rounded MT Bold" w:cs="Arial"/>
                <w:sz w:val="6"/>
                <w:szCs w:val="6"/>
                <w:lang w:eastAsia="ko-KR"/>
              </w:rPr>
            </w:pPr>
          </w:p>
        </w:tc>
      </w:tr>
      <w:tr w:rsidR="008501DE" w:rsidRPr="007E5D66" w:rsidTr="00AB4FDB">
        <w:trPr>
          <w:trHeight w:val="445"/>
          <w:jc w:val="right"/>
        </w:trPr>
        <w:tc>
          <w:tcPr>
            <w:tcW w:w="10185" w:type="dxa"/>
            <w:gridSpan w:val="4"/>
            <w:tcBorders>
              <w:top w:val="nil"/>
              <w:left w:val="nil"/>
              <w:bottom w:val="nil"/>
              <w:right w:val="nil"/>
            </w:tcBorders>
            <w:shd w:val="clear" w:color="auto" w:fill="F0F0F0"/>
            <w:vAlign w:val="center"/>
          </w:tcPr>
          <w:p w:rsidR="008501DE" w:rsidRPr="007E5D66" w:rsidRDefault="008501DE" w:rsidP="00AB4FDB">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8501DE" w:rsidRDefault="008501DE" w:rsidP="00995E4B">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5E1466" w:rsidRPr="007E5D66" w:rsidTr="00F87248">
        <w:trPr>
          <w:trHeight w:val="367"/>
          <w:jc w:val="right"/>
        </w:trPr>
        <w:tc>
          <w:tcPr>
            <w:tcW w:w="960" w:type="dxa"/>
            <w:tcBorders>
              <w:top w:val="nil"/>
              <w:left w:val="nil"/>
              <w:bottom w:val="nil"/>
              <w:right w:val="nil"/>
            </w:tcBorders>
            <w:shd w:val="clear" w:color="auto" w:fill="C6D9F1" w:themeFill="text2" w:themeFillTint="33"/>
            <w:vAlign w:val="center"/>
          </w:tcPr>
          <w:p w:rsidR="005E1466" w:rsidRPr="005E5A7D" w:rsidRDefault="005E1466" w:rsidP="00F87248">
            <w:pPr>
              <w:jc w:val="center"/>
              <w:rPr>
                <w:rFonts w:ascii="Arial Rounded MT Bold" w:hAnsi="Arial Rounded MT Bold"/>
                <w:b/>
                <w:color w:val="000000"/>
                <w:sz w:val="22"/>
                <w:lang w:eastAsia="ko-KR"/>
              </w:rPr>
            </w:pPr>
            <w:r w:rsidRPr="005E5A7D">
              <w:rPr>
                <w:rFonts w:ascii="Arial Rounded MT Bold" w:hAnsi="Arial Rounded MT Bold"/>
                <w:b/>
                <w:color w:val="000000"/>
                <w:sz w:val="22"/>
                <w:lang w:eastAsia="ko-KR"/>
              </w:rPr>
              <w:t>FIN</w:t>
            </w:r>
          </w:p>
        </w:tc>
        <w:tc>
          <w:tcPr>
            <w:tcW w:w="6393" w:type="dxa"/>
            <w:tcBorders>
              <w:top w:val="nil"/>
              <w:left w:val="nil"/>
              <w:bottom w:val="single" w:sz="4" w:space="0" w:color="auto"/>
              <w:right w:val="nil"/>
            </w:tcBorders>
          </w:tcPr>
          <w:p w:rsidR="005E1466" w:rsidRPr="005E5A7D" w:rsidRDefault="005E1466" w:rsidP="00F87248">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Commercial Banking</w:t>
            </w:r>
          </w:p>
        </w:tc>
        <w:tc>
          <w:tcPr>
            <w:tcW w:w="1134" w:type="dxa"/>
            <w:tcBorders>
              <w:top w:val="nil"/>
              <w:left w:val="nil"/>
              <w:bottom w:val="single" w:sz="4" w:space="0" w:color="auto"/>
              <w:right w:val="nil"/>
            </w:tcBorders>
          </w:tcPr>
          <w:p w:rsidR="005E1466" w:rsidRPr="007E5D66" w:rsidRDefault="005E1466" w:rsidP="00F87248">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5E1466" w:rsidRPr="007E5D66" w:rsidRDefault="005E1466" w:rsidP="00F87248">
            <w:pPr>
              <w:rPr>
                <w:rFonts w:ascii="Arial Rounded MT Bold" w:eastAsiaTheme="minorEastAsia" w:hAnsi="Arial Rounded MT Bold" w:cs="Arial"/>
                <w:sz w:val="22"/>
                <w:szCs w:val="22"/>
                <w:lang w:eastAsia="ko-KR"/>
              </w:rPr>
            </w:pPr>
          </w:p>
        </w:tc>
      </w:tr>
      <w:tr w:rsidR="005E1466" w:rsidRPr="009B7C9D" w:rsidTr="00F87248">
        <w:trPr>
          <w:trHeight w:val="267"/>
          <w:jc w:val="right"/>
        </w:trPr>
        <w:tc>
          <w:tcPr>
            <w:tcW w:w="960" w:type="dxa"/>
            <w:tcBorders>
              <w:top w:val="nil"/>
              <w:left w:val="nil"/>
              <w:bottom w:val="nil"/>
              <w:right w:val="nil"/>
            </w:tcBorders>
            <w:shd w:val="clear" w:color="auto" w:fill="C6D9F1" w:themeFill="text2" w:themeFillTint="33"/>
          </w:tcPr>
          <w:p w:rsidR="005E1466" w:rsidRPr="005E5A7D" w:rsidRDefault="005E1466" w:rsidP="00F87248">
            <w:pPr>
              <w:jc w:val="center"/>
              <w:rPr>
                <w:rFonts w:eastAsiaTheme="minorEastAsia"/>
                <w:sz w:val="28"/>
                <w:szCs w:val="28"/>
                <w:lang w:eastAsia="ko-KR"/>
              </w:rPr>
            </w:pPr>
            <w:r>
              <w:rPr>
                <w:rFonts w:ascii="Arial Rounded MT Bold" w:hAnsi="Arial Rounded MT Bold"/>
                <w:b/>
                <w:color w:val="000000"/>
                <w:sz w:val="28"/>
                <w:szCs w:val="28"/>
                <w:lang w:eastAsia="ko-KR"/>
              </w:rPr>
              <w:t>308B</w:t>
            </w:r>
          </w:p>
        </w:tc>
        <w:tc>
          <w:tcPr>
            <w:tcW w:w="6393" w:type="dxa"/>
            <w:tcBorders>
              <w:left w:val="nil"/>
              <w:bottom w:val="nil"/>
              <w:right w:val="nil"/>
            </w:tcBorders>
          </w:tcPr>
          <w:p w:rsidR="005E1466" w:rsidRPr="005E5A7D" w:rsidRDefault="005E1466" w:rsidP="00F87248">
            <w:pPr>
              <w:spacing w:before="120"/>
              <w:rPr>
                <w:b/>
                <w:color w:val="000000"/>
                <w:sz w:val="20"/>
                <w:szCs w:val="12"/>
                <w:lang w:eastAsia="ko-KR"/>
              </w:rPr>
            </w:pPr>
            <w:r w:rsidRPr="005E5A7D">
              <w:rPr>
                <w:rFonts w:eastAsiaTheme="minorEastAsia" w:hint="eastAsia"/>
                <w:sz w:val="20"/>
                <w:szCs w:val="22"/>
                <w:lang w:eastAsia="ko-KR"/>
              </w:rPr>
              <w:t xml:space="preserve">Prerequisites: </w:t>
            </w:r>
            <w:r w:rsidRPr="005E5A7D">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5E1466" w:rsidRPr="009B7C9D" w:rsidRDefault="005E1466" w:rsidP="00F87248">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5E1466" w:rsidRPr="009B7C9D" w:rsidRDefault="005E1466" w:rsidP="00F87248">
            <w:pPr>
              <w:jc w:val="right"/>
              <w:rPr>
                <w:rFonts w:ascii="Arial Rounded MT Bold" w:eastAsiaTheme="minorEastAsia" w:hAnsi="Arial Rounded MT Bold" w:cs="Arial"/>
                <w:sz w:val="12"/>
                <w:szCs w:val="12"/>
                <w:lang w:eastAsia="ko-KR"/>
              </w:rPr>
            </w:pPr>
          </w:p>
        </w:tc>
      </w:tr>
      <w:tr w:rsidR="005E1466" w:rsidRPr="007E5D66" w:rsidTr="00F87248">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5E1466" w:rsidRPr="005E5A7D" w:rsidRDefault="00A40ED7" w:rsidP="00A40ED7">
            <w:pPr>
              <w:spacing w:before="120" w:after="120"/>
              <w:ind w:leftChars="20" w:left="48" w:rightChars="120" w:right="288"/>
              <w:jc w:val="both"/>
              <w:rPr>
                <w:color w:val="000000"/>
                <w:sz w:val="22"/>
                <w:highlight w:val="magenta"/>
                <w:lang w:eastAsia="ko-KR"/>
              </w:rPr>
            </w:pPr>
            <w:r>
              <w:rPr>
                <w:color w:val="000000"/>
                <w:sz w:val="22"/>
                <w:szCs w:val="20"/>
              </w:rPr>
              <w:t>Any financial institution which receives, collects, pays, transfers, exchanges, lends, invests, or maintains money for its customers is labeled as a Bank. This course will be providing an introductory overview of banking activities, regulations and management issues. Agency and asymmetry issues in the banking context would also be discussed. It helps students comprehend contemporary central banking and different financial features of commercial and investment banks. They also learn about the recent developments in developed, emerging and transition banking and financial systems in detail.</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5E1466" w:rsidRPr="007E5D66" w:rsidRDefault="005E146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5E1466" w:rsidRPr="007E5D66" w:rsidRDefault="005E1466" w:rsidP="00F87248">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5E1466" w:rsidRPr="007E5D66" w:rsidTr="00F87248">
        <w:trPr>
          <w:trHeight w:val="612"/>
          <w:jc w:val="right"/>
        </w:trPr>
        <w:tc>
          <w:tcPr>
            <w:tcW w:w="7353" w:type="dxa"/>
            <w:gridSpan w:val="2"/>
            <w:vMerge/>
            <w:tcBorders>
              <w:left w:val="single" w:sz="24" w:space="0" w:color="BFBFBF" w:themeColor="background1" w:themeShade="BF"/>
              <w:bottom w:val="nil"/>
              <w:right w:val="nil"/>
            </w:tcBorders>
          </w:tcPr>
          <w:p w:rsidR="005E1466" w:rsidRPr="005A4723" w:rsidRDefault="005E1466" w:rsidP="00F87248">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5E1466" w:rsidRPr="007E5D66" w:rsidRDefault="005E146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5E1466" w:rsidRPr="007E5D66" w:rsidRDefault="005E146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5E1466" w:rsidRPr="007E5D66" w:rsidTr="00F87248">
        <w:trPr>
          <w:trHeight w:val="645"/>
          <w:jc w:val="right"/>
        </w:trPr>
        <w:tc>
          <w:tcPr>
            <w:tcW w:w="7353" w:type="dxa"/>
            <w:gridSpan w:val="2"/>
            <w:vMerge/>
            <w:tcBorders>
              <w:left w:val="single" w:sz="24" w:space="0" w:color="BFBFBF" w:themeColor="background1" w:themeShade="BF"/>
              <w:bottom w:val="nil"/>
              <w:right w:val="nil"/>
            </w:tcBorders>
            <w:vAlign w:val="center"/>
          </w:tcPr>
          <w:p w:rsidR="005E1466" w:rsidRDefault="005E1466" w:rsidP="00F87248">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5E1466" w:rsidRPr="007E5D66" w:rsidRDefault="005E1466"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5E1466" w:rsidRPr="007E5D66" w:rsidRDefault="005E146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5E1466" w:rsidTr="00F87248">
        <w:trPr>
          <w:trHeight w:val="70"/>
          <w:jc w:val="right"/>
        </w:trPr>
        <w:tc>
          <w:tcPr>
            <w:tcW w:w="7353" w:type="dxa"/>
            <w:gridSpan w:val="2"/>
            <w:vMerge/>
            <w:tcBorders>
              <w:left w:val="single" w:sz="24" w:space="0" w:color="BFBFBF" w:themeColor="background1" w:themeShade="BF"/>
              <w:bottom w:val="nil"/>
              <w:right w:val="nil"/>
            </w:tcBorders>
            <w:vAlign w:val="center"/>
          </w:tcPr>
          <w:p w:rsidR="005E1466" w:rsidRDefault="005E1466" w:rsidP="00F87248">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5E1466" w:rsidRDefault="005E1466" w:rsidP="00F87248">
            <w:pPr>
              <w:jc w:val="right"/>
              <w:rPr>
                <w:rFonts w:ascii="Arial Rounded MT Bold" w:eastAsiaTheme="minorEastAsia" w:hAnsi="Arial Rounded MT Bold" w:cs="Arial"/>
                <w:sz w:val="20"/>
                <w:szCs w:val="20"/>
                <w:lang w:eastAsia="ko-KR"/>
              </w:rPr>
            </w:pPr>
          </w:p>
        </w:tc>
      </w:tr>
      <w:tr w:rsidR="005E1466" w:rsidRPr="00FB276B" w:rsidTr="00F87248">
        <w:trPr>
          <w:trHeight w:val="99"/>
          <w:jc w:val="right"/>
        </w:trPr>
        <w:tc>
          <w:tcPr>
            <w:tcW w:w="7353" w:type="dxa"/>
            <w:gridSpan w:val="2"/>
            <w:tcBorders>
              <w:top w:val="nil"/>
              <w:left w:val="nil"/>
              <w:bottom w:val="nil"/>
              <w:right w:val="nil"/>
            </w:tcBorders>
            <w:vAlign w:val="center"/>
          </w:tcPr>
          <w:p w:rsidR="005E1466" w:rsidRPr="00FB276B" w:rsidRDefault="005E1466" w:rsidP="00F87248">
            <w:pPr>
              <w:rPr>
                <w:rFonts w:eastAsiaTheme="minorEastAsia"/>
                <w:sz w:val="6"/>
                <w:szCs w:val="6"/>
                <w:lang w:eastAsia="ko-KR"/>
              </w:rPr>
            </w:pPr>
          </w:p>
        </w:tc>
        <w:tc>
          <w:tcPr>
            <w:tcW w:w="1134" w:type="dxa"/>
            <w:tcBorders>
              <w:top w:val="nil"/>
              <w:left w:val="nil"/>
              <w:bottom w:val="nil"/>
              <w:right w:val="nil"/>
            </w:tcBorders>
            <w:vAlign w:val="center"/>
          </w:tcPr>
          <w:p w:rsidR="005E1466" w:rsidRPr="00FB276B" w:rsidRDefault="005E1466" w:rsidP="00F87248">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5E1466" w:rsidRPr="00FB276B" w:rsidRDefault="005E1466" w:rsidP="00F87248">
            <w:pPr>
              <w:jc w:val="right"/>
              <w:rPr>
                <w:rFonts w:ascii="Arial Rounded MT Bold" w:eastAsiaTheme="minorEastAsia" w:hAnsi="Arial Rounded MT Bold" w:cs="Arial"/>
                <w:sz w:val="6"/>
                <w:szCs w:val="6"/>
                <w:lang w:eastAsia="ko-KR"/>
              </w:rPr>
            </w:pPr>
          </w:p>
        </w:tc>
      </w:tr>
      <w:tr w:rsidR="005E1466" w:rsidRPr="007E5D66" w:rsidTr="00F87248">
        <w:trPr>
          <w:trHeight w:val="445"/>
          <w:jc w:val="right"/>
        </w:trPr>
        <w:tc>
          <w:tcPr>
            <w:tcW w:w="10185" w:type="dxa"/>
            <w:gridSpan w:val="4"/>
            <w:tcBorders>
              <w:top w:val="nil"/>
              <w:left w:val="nil"/>
              <w:bottom w:val="nil"/>
              <w:right w:val="nil"/>
            </w:tcBorders>
            <w:shd w:val="clear" w:color="auto" w:fill="F0F0F0"/>
            <w:vAlign w:val="center"/>
          </w:tcPr>
          <w:p w:rsidR="005E1466" w:rsidRPr="007E5D66" w:rsidRDefault="005E1466" w:rsidP="00F87248">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8501DE" w:rsidRDefault="008501DE" w:rsidP="008501DE">
      <w:r>
        <w:br w:type="page"/>
      </w:r>
    </w:p>
    <w:p w:rsidR="00995E4B" w:rsidRPr="003E00E4"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lastRenderedPageBreak/>
        <w:t xml:space="preserve">BBA </w:t>
      </w:r>
      <w:r>
        <w:rPr>
          <w:rFonts w:ascii="Copperplate Gothic Bold" w:hAnsi="Copperplate Gothic Bold" w:hint="eastAsia"/>
          <w:b/>
          <w:sz w:val="28"/>
          <w:szCs w:val="28"/>
          <w:lang w:eastAsia="ko-KR"/>
        </w:rPr>
        <w:t>Specialization</w:t>
      </w:r>
      <w:r w:rsidRPr="003E00E4">
        <w:rPr>
          <w:rFonts w:ascii="Copperplate Gothic Bold" w:hAnsi="Copperplate Gothic Bold"/>
          <w:b/>
          <w:sz w:val="28"/>
          <w:szCs w:val="28"/>
        </w:rPr>
        <w:t xml:space="preserve"> Courses</w:t>
      </w:r>
      <w:r>
        <w:rPr>
          <w:rFonts w:ascii="Copperplate Gothic Bold" w:hAnsi="Copperplate Gothic Bold"/>
          <w:b/>
          <w:sz w:val="28"/>
          <w:szCs w:val="28"/>
          <w:lang w:eastAsia="ko-KR"/>
        </w:rPr>
        <w:t>–</w:t>
      </w:r>
      <w:r>
        <w:rPr>
          <w:rFonts w:ascii="Copperplate Gothic Bold" w:hAnsi="Copperplate Gothic Bold" w:hint="eastAsia"/>
          <w:b/>
          <w:sz w:val="28"/>
          <w:szCs w:val="28"/>
          <w:lang w:eastAsia="ko-KR"/>
        </w:rPr>
        <w:t xml:space="preserve"> Marketing </w:t>
      </w:r>
    </w:p>
    <w:p w:rsidR="00995E4B" w:rsidRPr="00EE31C0" w:rsidRDefault="00995E4B" w:rsidP="00995E4B">
      <w:pPr>
        <w:rPr>
          <w:rFonts w:ascii="Copperplate Gothic Bold" w:hAnsi="Copperplate Gothic Bold"/>
          <w:b/>
          <w:sz w:val="14"/>
          <w:szCs w:val="26"/>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Marketing Strategy</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81DC4" w:rsidRDefault="00995E4B" w:rsidP="00881DC4">
            <w:pPr>
              <w:jc w:val="center"/>
              <w:rPr>
                <w:rFonts w:eastAsiaTheme="minorEastAsia"/>
                <w:sz w:val="28"/>
                <w:szCs w:val="28"/>
                <w:lang w:eastAsia="ko-KR"/>
              </w:rPr>
            </w:pPr>
            <w:r w:rsidRPr="00881DC4">
              <w:rPr>
                <w:rFonts w:ascii="Arial Rounded MT Bold" w:hAnsi="Arial Rounded MT Bold" w:hint="eastAsia"/>
                <w:b/>
                <w:color w:val="000000"/>
                <w:sz w:val="28"/>
                <w:szCs w:val="28"/>
                <w:lang w:eastAsia="ko-KR"/>
              </w:rPr>
              <w:t>311</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MKT200B</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132FB0">
              <w:rPr>
                <w:color w:val="000000"/>
                <w:sz w:val="22"/>
                <w:szCs w:val="22"/>
              </w:rPr>
              <w:t xml:space="preserve">The marketing strategy forms the core of all marketing decisions in the organizations. The unit explains how the decision variables (Product, Price, Place and Promotion) interact with one another to add desired customer value and propositions. The unit also explains the marketing strategies for Asian and global market.  </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EE31C0">
        <w:trPr>
          <w:trHeight w:val="6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EE31C0">
        <w:trPr>
          <w:trHeight w:val="70"/>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ascii="Copperplate Gothic Bold" w:hAnsi="Copperplate Gothic Bold"/>
          <w:b/>
          <w:sz w:val="16"/>
          <w:szCs w:val="26"/>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Consumer Behavior</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401</w:t>
            </w:r>
            <w:r w:rsidRPr="006B29F9">
              <w:rPr>
                <w:rFonts w:ascii="Arial Rounded MT Bold" w:hAnsi="Arial Rounded MT Bold"/>
                <w:b/>
                <w:color w:val="000000"/>
                <w:sz w:val="28"/>
                <w:szCs w:val="28"/>
                <w:lang w:eastAsia="ko-KR"/>
              </w:rPr>
              <w:t>C</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E91315">
              <w:rPr>
                <w:color w:val="000000"/>
                <w:sz w:val="22"/>
                <w:szCs w:val="22"/>
              </w:rPr>
              <w:t>The consumer decision making process is unique and is driven by the culture, perception and society. The course presents a comprehensive, systematic, and practical approach for understanding the consumers and society. The course explains how the behavior of individual consumers and consumer groups influence the success of marketing and strategy and marketing programs.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16"/>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Brand Management</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403</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DC4496">
              <w:rPr>
                <w:color w:val="000000"/>
                <w:sz w:val="22"/>
                <w:szCs w:val="22"/>
              </w:rPr>
              <w:t>The course explains how brands are managed and employed as strategic assets. It covers the management of brand loyalty, brand extensions, extended product lines and assessment of brand strength and equity. Brand development and brand lifecycle strategies are also discussed. The course uses real life cases to familiarize students with the issues and challenges faced by Asian and global brands.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2"/>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Marketing Research</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6B29F9">
              <w:rPr>
                <w:rFonts w:ascii="Arial Rounded MT Bold" w:hAnsi="Arial Rounded MT Bold"/>
                <w:b/>
                <w:color w:val="000000"/>
                <w:sz w:val="28"/>
                <w:szCs w:val="28"/>
                <w:lang w:eastAsia="ko-KR"/>
              </w:rPr>
              <w:t>408B</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DC4496">
              <w:rPr>
                <w:color w:val="000000"/>
                <w:sz w:val="22"/>
                <w:szCs w:val="22"/>
              </w:rPr>
              <w:t>The course provides the students marketing research knowledge and skills with managerial perspectives. The course covers identification of research problems, analysis and reporting. It also enables the students to apply qualitative and quantitative research techniques in various decision making and problem solving situations.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EE31C0">
        <w:trPr>
          <w:trHeight w:val="6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CA54C6">
        <w:trPr>
          <w:trHeight w:val="391"/>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lastRenderedPageBreak/>
              <w:t>MKT</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Marketing Communication</w:t>
            </w:r>
            <w:r>
              <w:rPr>
                <w:rFonts w:ascii="Arial Rounded MT Bold" w:hAnsi="Arial Rounded MT Bold"/>
                <w:color w:val="000000"/>
                <w:sz w:val="26"/>
                <w:szCs w:val="26"/>
                <w:lang w:eastAsia="ko-KR"/>
              </w:rPr>
              <w:t>s</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415</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132FB0">
              <w:rPr>
                <w:color w:val="000000"/>
                <w:sz w:val="22"/>
                <w:szCs w:val="22"/>
              </w:rPr>
              <w:t>The effective and efficient use of marketing communication tools and techniques are requisite to achieve the desired marketing development. The course introduces marketing communication components (advertising, direct marketing, sales promotions, public relations, and personal selling) and explains how it influences marketing development. The course also elucidates the strategic implementation process of integrated marketing communications with the special attention to ethics and social responsibility. It provides a knowledge base with global perspective and Asian thoughts.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132FB0">
              <w:rPr>
                <w:rFonts w:ascii="Arial Rounded MT Bold" w:hAnsi="Arial Rounded MT Bold"/>
                <w:color w:val="000000"/>
                <w:sz w:val="26"/>
                <w:szCs w:val="26"/>
                <w:lang w:eastAsia="ko-KR"/>
              </w:rPr>
              <w:t>Special Topics in Marketing</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475</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132FB0">
              <w:rPr>
                <w:color w:val="000000"/>
                <w:sz w:val="22"/>
                <w:szCs w:val="22"/>
              </w:rPr>
              <w:t>This course will explore in-depth a current topic in the marketing field. The topic will be based on student interest and availability of school resources.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175AB9" w:rsidRDefault="00995E4B" w:rsidP="00995E4B">
      <w:pPr>
        <w:rPr>
          <w:rFonts w:ascii="Copperplate Gothic Bold" w:hAnsi="Copperplate Gothic Bold"/>
          <w:b/>
          <w:sz w:val="26"/>
          <w:szCs w:val="26"/>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0F3B53" w:rsidRPr="003F59FD" w:rsidTr="00AB4FDB">
        <w:trPr>
          <w:trHeight w:val="367"/>
          <w:jc w:val="right"/>
        </w:trPr>
        <w:tc>
          <w:tcPr>
            <w:tcW w:w="960" w:type="dxa"/>
            <w:tcBorders>
              <w:top w:val="nil"/>
              <w:left w:val="nil"/>
              <w:bottom w:val="nil"/>
              <w:right w:val="nil"/>
            </w:tcBorders>
            <w:shd w:val="clear" w:color="auto" w:fill="C6D9F1" w:themeFill="text2" w:themeFillTint="33"/>
            <w:vAlign w:val="center"/>
          </w:tcPr>
          <w:p w:rsidR="000F3B53" w:rsidRPr="002E6EC6" w:rsidRDefault="000F3B53" w:rsidP="00AB4FDB">
            <w:pPr>
              <w:jc w:val="center"/>
              <w:rPr>
                <w:rFonts w:ascii="Arial Rounded MT Bold" w:hAnsi="Arial Rounded MT Bold"/>
                <w:b/>
                <w:color w:val="000000"/>
                <w:sz w:val="22"/>
                <w:lang w:eastAsia="ko-KR"/>
              </w:rPr>
            </w:pPr>
            <w:r w:rsidRPr="002E6EC6">
              <w:rPr>
                <w:rFonts w:ascii="Arial Rounded MT Bold" w:hAnsi="Arial Rounded MT Bold"/>
                <w:b/>
                <w:color w:val="000000"/>
                <w:sz w:val="22"/>
                <w:lang w:eastAsia="ko-KR"/>
              </w:rPr>
              <w:t>MKT</w:t>
            </w:r>
          </w:p>
        </w:tc>
        <w:tc>
          <w:tcPr>
            <w:tcW w:w="6393" w:type="dxa"/>
            <w:tcBorders>
              <w:top w:val="nil"/>
              <w:left w:val="nil"/>
              <w:bottom w:val="single" w:sz="4" w:space="0" w:color="auto"/>
              <w:right w:val="nil"/>
            </w:tcBorders>
          </w:tcPr>
          <w:p w:rsidR="000F3B53" w:rsidRPr="002E6EC6" w:rsidRDefault="000F3B53" w:rsidP="00AB4FDB">
            <w:pPr>
              <w:rPr>
                <w:rFonts w:ascii="Arial Rounded MT Bold" w:hAnsi="Arial Rounded MT Bold"/>
                <w:color w:val="000000"/>
                <w:sz w:val="26"/>
                <w:szCs w:val="26"/>
                <w:lang w:eastAsia="ko-KR"/>
              </w:rPr>
            </w:pPr>
            <w:r w:rsidRPr="002E6EC6">
              <w:rPr>
                <w:rFonts w:ascii="Arial Rounded MT Bold" w:hAnsi="Arial Rounded MT Bold"/>
                <w:color w:val="000000"/>
                <w:sz w:val="26"/>
                <w:szCs w:val="26"/>
                <w:lang w:eastAsia="ko-KR"/>
              </w:rPr>
              <w:t>E-Marketing</w:t>
            </w:r>
          </w:p>
        </w:tc>
        <w:tc>
          <w:tcPr>
            <w:tcW w:w="1134" w:type="dxa"/>
            <w:tcBorders>
              <w:top w:val="nil"/>
              <w:left w:val="nil"/>
              <w:bottom w:val="single" w:sz="4" w:space="0" w:color="auto"/>
              <w:right w:val="nil"/>
            </w:tcBorders>
          </w:tcPr>
          <w:p w:rsidR="000F3B53" w:rsidRPr="007E5D66" w:rsidRDefault="000F3B53" w:rsidP="00AB4FDB">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0F3B53" w:rsidRPr="007E5D66" w:rsidRDefault="000F3B53" w:rsidP="00AB4FDB">
            <w:pPr>
              <w:rPr>
                <w:rFonts w:ascii="Arial Rounded MT Bold" w:eastAsiaTheme="minorEastAsia" w:hAnsi="Arial Rounded MT Bold" w:cs="Arial"/>
                <w:sz w:val="22"/>
                <w:szCs w:val="22"/>
                <w:lang w:eastAsia="ko-KR"/>
              </w:rPr>
            </w:pPr>
          </w:p>
        </w:tc>
      </w:tr>
      <w:tr w:rsidR="000F3B53" w:rsidRPr="009B7C9D" w:rsidTr="00AB4FDB">
        <w:trPr>
          <w:trHeight w:val="267"/>
          <w:jc w:val="right"/>
        </w:trPr>
        <w:tc>
          <w:tcPr>
            <w:tcW w:w="960" w:type="dxa"/>
            <w:tcBorders>
              <w:top w:val="nil"/>
              <w:left w:val="nil"/>
              <w:bottom w:val="nil"/>
              <w:right w:val="nil"/>
            </w:tcBorders>
            <w:shd w:val="clear" w:color="auto" w:fill="C6D9F1" w:themeFill="text2" w:themeFillTint="33"/>
          </w:tcPr>
          <w:p w:rsidR="000F3B53" w:rsidRPr="002E6EC6" w:rsidRDefault="000F3B53" w:rsidP="00AB4FDB">
            <w:pPr>
              <w:jc w:val="center"/>
              <w:rPr>
                <w:rFonts w:eastAsiaTheme="minorEastAsia"/>
                <w:sz w:val="28"/>
                <w:szCs w:val="28"/>
                <w:lang w:eastAsia="ko-KR"/>
              </w:rPr>
            </w:pPr>
            <w:r w:rsidRPr="002E6EC6">
              <w:rPr>
                <w:rFonts w:ascii="Arial Rounded MT Bold" w:hAnsi="Arial Rounded MT Bold"/>
                <w:b/>
                <w:color w:val="000000"/>
                <w:sz w:val="28"/>
                <w:szCs w:val="28"/>
                <w:lang w:eastAsia="ko-KR"/>
              </w:rPr>
              <w:t>425</w:t>
            </w:r>
          </w:p>
        </w:tc>
        <w:tc>
          <w:tcPr>
            <w:tcW w:w="6393" w:type="dxa"/>
            <w:tcBorders>
              <w:left w:val="nil"/>
              <w:bottom w:val="nil"/>
              <w:right w:val="nil"/>
            </w:tcBorders>
          </w:tcPr>
          <w:p w:rsidR="000F3B53" w:rsidRPr="002E6EC6" w:rsidRDefault="000F3B53" w:rsidP="00AB4FDB">
            <w:pPr>
              <w:spacing w:before="120"/>
              <w:rPr>
                <w:b/>
                <w:color w:val="000000"/>
                <w:sz w:val="20"/>
                <w:szCs w:val="12"/>
                <w:lang w:eastAsia="ko-KR"/>
              </w:rPr>
            </w:pPr>
            <w:r w:rsidRPr="002E6EC6">
              <w:rPr>
                <w:rFonts w:eastAsiaTheme="minorEastAsia" w:hint="eastAsia"/>
                <w:sz w:val="20"/>
                <w:szCs w:val="22"/>
                <w:lang w:eastAsia="ko-KR"/>
              </w:rPr>
              <w:t xml:space="preserve">Prerequisites: </w:t>
            </w:r>
            <w:r w:rsidRPr="002E6EC6">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0F3B53" w:rsidRPr="009B7C9D" w:rsidRDefault="000F3B53" w:rsidP="00AB4FDB">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0F3B53" w:rsidRPr="009B7C9D" w:rsidRDefault="000F3B53" w:rsidP="00AB4FDB">
            <w:pPr>
              <w:jc w:val="right"/>
              <w:rPr>
                <w:rFonts w:ascii="Arial Rounded MT Bold" w:eastAsiaTheme="minorEastAsia" w:hAnsi="Arial Rounded MT Bold" w:cs="Arial"/>
                <w:sz w:val="12"/>
                <w:szCs w:val="12"/>
                <w:lang w:eastAsia="ko-KR"/>
              </w:rPr>
            </w:pPr>
          </w:p>
        </w:tc>
      </w:tr>
      <w:tr w:rsidR="000F3B53" w:rsidRPr="003F59FD" w:rsidTr="00AB4FDB">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0F3B53" w:rsidRPr="003A3328" w:rsidRDefault="002E6EC6" w:rsidP="00AB4FDB">
            <w:pPr>
              <w:spacing w:before="120" w:after="120"/>
              <w:ind w:leftChars="20" w:left="48" w:rightChars="120" w:right="288"/>
              <w:jc w:val="both"/>
              <w:rPr>
                <w:b/>
                <w:color w:val="000000"/>
                <w:sz w:val="22"/>
                <w:highlight w:val="magenta"/>
              </w:rPr>
            </w:pPr>
            <w:r w:rsidRPr="002E6EC6">
              <w:rPr>
                <w:color w:val="000000"/>
                <w:sz w:val="22"/>
                <w:szCs w:val="22"/>
              </w:rPr>
              <w:t>This course aims to prepare students to excel in the electronic market place in critically understanding the Internet, its origins, historical perspective and Internet industry infrastructure. The course will also prepare students to evaluate and appraise Internet as a complimentary marketing tool for traditional marketing, and equip them to develop and evaluate Web strategies for marketing as well as gain general knowledge of topics pertinent to interactive technologies and their application to marketing strategy. Students will be able to critically evaluate and select techniques in both on-line and off-line to promote a web site, and develop/refine problem solving skills appropriate for domains characterized by rapidly evolving technologies, minimal levels of extant regulatory policy, and the combination of characteristics of traditional marketing media.</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0F3B53" w:rsidRPr="007E5D66" w:rsidRDefault="000F3B53"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0F3B53" w:rsidRPr="007E5D66" w:rsidRDefault="000F3B53" w:rsidP="00AB4FDB">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0F3B53" w:rsidRPr="003F59FD" w:rsidTr="00AB4FDB">
        <w:trPr>
          <w:trHeight w:val="612"/>
          <w:jc w:val="right"/>
        </w:trPr>
        <w:tc>
          <w:tcPr>
            <w:tcW w:w="7353" w:type="dxa"/>
            <w:gridSpan w:val="2"/>
            <w:vMerge/>
            <w:tcBorders>
              <w:left w:val="single" w:sz="24" w:space="0" w:color="BFBFBF" w:themeColor="background1" w:themeShade="BF"/>
              <w:bottom w:val="nil"/>
              <w:right w:val="nil"/>
            </w:tcBorders>
          </w:tcPr>
          <w:p w:rsidR="000F3B53" w:rsidRPr="005A4723" w:rsidRDefault="000F3B53" w:rsidP="00AB4FDB">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0F3B53" w:rsidRPr="007E5D66" w:rsidRDefault="000F3B53"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0F3B53" w:rsidRPr="007E5D66" w:rsidRDefault="000F3B53"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0F3B53" w:rsidRPr="003F59FD" w:rsidTr="00AB4FDB">
        <w:trPr>
          <w:trHeight w:val="645"/>
          <w:jc w:val="right"/>
        </w:trPr>
        <w:tc>
          <w:tcPr>
            <w:tcW w:w="7353" w:type="dxa"/>
            <w:gridSpan w:val="2"/>
            <w:vMerge/>
            <w:tcBorders>
              <w:left w:val="single" w:sz="24" w:space="0" w:color="BFBFBF" w:themeColor="background1" w:themeShade="BF"/>
              <w:bottom w:val="nil"/>
              <w:right w:val="nil"/>
            </w:tcBorders>
            <w:vAlign w:val="center"/>
          </w:tcPr>
          <w:p w:rsidR="000F3B53" w:rsidRDefault="000F3B53" w:rsidP="00AB4FDB">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0F3B53" w:rsidRPr="007E5D66" w:rsidRDefault="000F3B53" w:rsidP="00AB4FDB">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0F3B53" w:rsidRPr="007E5D66" w:rsidRDefault="000F3B53"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0F3B53" w:rsidRPr="003F59FD" w:rsidTr="00AB4FDB">
        <w:trPr>
          <w:trHeight w:val="70"/>
          <w:jc w:val="right"/>
        </w:trPr>
        <w:tc>
          <w:tcPr>
            <w:tcW w:w="7353" w:type="dxa"/>
            <w:gridSpan w:val="2"/>
            <w:vMerge/>
            <w:tcBorders>
              <w:left w:val="single" w:sz="24" w:space="0" w:color="BFBFBF" w:themeColor="background1" w:themeShade="BF"/>
              <w:bottom w:val="nil"/>
              <w:right w:val="nil"/>
            </w:tcBorders>
            <w:vAlign w:val="center"/>
          </w:tcPr>
          <w:p w:rsidR="000F3B53" w:rsidRDefault="000F3B53" w:rsidP="00AB4FDB">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0F3B53" w:rsidRDefault="000F3B53" w:rsidP="00AB4FDB">
            <w:pPr>
              <w:jc w:val="right"/>
              <w:rPr>
                <w:rFonts w:ascii="Arial Rounded MT Bold" w:eastAsiaTheme="minorEastAsia" w:hAnsi="Arial Rounded MT Bold" w:cs="Arial"/>
                <w:sz w:val="20"/>
                <w:szCs w:val="20"/>
                <w:lang w:eastAsia="ko-KR"/>
              </w:rPr>
            </w:pPr>
          </w:p>
        </w:tc>
      </w:tr>
      <w:tr w:rsidR="000F3B53" w:rsidRPr="00FB276B" w:rsidTr="00AB4FDB">
        <w:trPr>
          <w:trHeight w:val="99"/>
          <w:jc w:val="right"/>
        </w:trPr>
        <w:tc>
          <w:tcPr>
            <w:tcW w:w="7353" w:type="dxa"/>
            <w:gridSpan w:val="2"/>
            <w:tcBorders>
              <w:top w:val="nil"/>
              <w:left w:val="nil"/>
              <w:bottom w:val="nil"/>
              <w:right w:val="nil"/>
            </w:tcBorders>
            <w:vAlign w:val="center"/>
          </w:tcPr>
          <w:p w:rsidR="000F3B53" w:rsidRPr="00FB276B" w:rsidRDefault="000F3B53" w:rsidP="00AB4FDB">
            <w:pPr>
              <w:rPr>
                <w:rFonts w:eastAsiaTheme="minorEastAsia"/>
                <w:sz w:val="6"/>
                <w:szCs w:val="6"/>
                <w:lang w:eastAsia="ko-KR"/>
              </w:rPr>
            </w:pPr>
          </w:p>
        </w:tc>
        <w:tc>
          <w:tcPr>
            <w:tcW w:w="1134" w:type="dxa"/>
            <w:tcBorders>
              <w:top w:val="nil"/>
              <w:left w:val="nil"/>
              <w:bottom w:val="nil"/>
              <w:right w:val="nil"/>
            </w:tcBorders>
            <w:vAlign w:val="center"/>
          </w:tcPr>
          <w:p w:rsidR="000F3B53" w:rsidRPr="00FB276B" w:rsidRDefault="000F3B53" w:rsidP="00AB4FDB">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0F3B53" w:rsidRPr="00FB276B" w:rsidRDefault="000F3B53" w:rsidP="00AB4FDB">
            <w:pPr>
              <w:jc w:val="right"/>
              <w:rPr>
                <w:rFonts w:ascii="Arial Rounded MT Bold" w:eastAsiaTheme="minorEastAsia" w:hAnsi="Arial Rounded MT Bold" w:cs="Arial"/>
                <w:sz w:val="6"/>
                <w:szCs w:val="6"/>
                <w:lang w:eastAsia="ko-KR"/>
              </w:rPr>
            </w:pPr>
          </w:p>
        </w:tc>
      </w:tr>
      <w:tr w:rsidR="000F3B53" w:rsidRPr="007E5D66" w:rsidTr="00AB4FDB">
        <w:trPr>
          <w:trHeight w:val="445"/>
          <w:jc w:val="right"/>
        </w:trPr>
        <w:tc>
          <w:tcPr>
            <w:tcW w:w="10185" w:type="dxa"/>
            <w:gridSpan w:val="4"/>
            <w:tcBorders>
              <w:top w:val="nil"/>
              <w:left w:val="nil"/>
              <w:bottom w:val="nil"/>
              <w:right w:val="nil"/>
            </w:tcBorders>
            <w:shd w:val="clear" w:color="auto" w:fill="F0F0F0"/>
            <w:vAlign w:val="center"/>
          </w:tcPr>
          <w:p w:rsidR="000F3B53" w:rsidRPr="007E5D66" w:rsidRDefault="000F3B53" w:rsidP="00AB4FDB">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F736B7" w:rsidRDefault="00F736B7" w:rsidP="00995E4B">
      <w:pPr>
        <w:rPr>
          <w:rFonts w:ascii="Copperplate Gothic Bold" w:hAnsi="Copperplate Gothic Bold"/>
          <w:b/>
          <w:sz w:val="26"/>
          <w:szCs w:val="26"/>
          <w:lang w:eastAsia="ko-KR"/>
        </w:rPr>
      </w:pPr>
    </w:p>
    <w:p w:rsidR="00F736B7" w:rsidRDefault="00F736B7" w:rsidP="00F736B7">
      <w:pPr>
        <w:rPr>
          <w:lang w:eastAsia="ko-KR"/>
        </w:rPr>
      </w:pPr>
      <w:r>
        <w:rPr>
          <w:lang w:eastAsia="ko-KR"/>
        </w:rPr>
        <w:br w:type="page"/>
      </w:r>
    </w:p>
    <w:p w:rsidR="000F3B53" w:rsidRPr="000F3B53" w:rsidRDefault="000F3B53" w:rsidP="00995E4B">
      <w:pPr>
        <w:rPr>
          <w:rFonts w:ascii="Copperplate Gothic Bold" w:hAnsi="Copperplate Gothic Bold"/>
          <w:b/>
          <w:sz w:val="26"/>
          <w:szCs w:val="26"/>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F736B7"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F736B7" w:rsidRPr="009B7C9D" w:rsidRDefault="00F736B7" w:rsidP="00F87248">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MKT</w:t>
            </w:r>
          </w:p>
        </w:tc>
        <w:tc>
          <w:tcPr>
            <w:tcW w:w="6393" w:type="dxa"/>
            <w:tcBorders>
              <w:top w:val="nil"/>
              <w:left w:val="nil"/>
              <w:bottom w:val="single" w:sz="4" w:space="0" w:color="auto"/>
              <w:right w:val="nil"/>
            </w:tcBorders>
          </w:tcPr>
          <w:p w:rsidR="00F736B7" w:rsidRPr="00FB276B" w:rsidRDefault="00F736B7" w:rsidP="00F87248">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Service Ma</w:t>
            </w:r>
            <w:r w:rsidR="00D869FF">
              <w:rPr>
                <w:rFonts w:ascii="Arial Rounded MT Bold" w:hAnsi="Arial Rounded MT Bold"/>
                <w:color w:val="000000"/>
                <w:sz w:val="26"/>
                <w:szCs w:val="26"/>
                <w:lang w:eastAsia="ko-KR"/>
              </w:rPr>
              <w:t>r</w:t>
            </w:r>
            <w:r>
              <w:rPr>
                <w:rFonts w:ascii="Arial Rounded MT Bold" w:hAnsi="Arial Rounded MT Bold"/>
                <w:color w:val="000000"/>
                <w:sz w:val="26"/>
                <w:szCs w:val="26"/>
                <w:lang w:eastAsia="ko-KR"/>
              </w:rPr>
              <w:t>keting</w:t>
            </w:r>
          </w:p>
        </w:tc>
        <w:tc>
          <w:tcPr>
            <w:tcW w:w="1134" w:type="dxa"/>
            <w:tcBorders>
              <w:top w:val="nil"/>
              <w:left w:val="nil"/>
              <w:bottom w:val="single" w:sz="4" w:space="0" w:color="auto"/>
              <w:right w:val="nil"/>
            </w:tcBorders>
          </w:tcPr>
          <w:p w:rsidR="00F736B7" w:rsidRPr="007E5D66" w:rsidRDefault="00F736B7" w:rsidP="00F87248">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F736B7" w:rsidRPr="007E5D66" w:rsidRDefault="00F736B7" w:rsidP="00F87248">
            <w:pPr>
              <w:rPr>
                <w:rFonts w:ascii="Arial Rounded MT Bold" w:eastAsiaTheme="minorEastAsia" w:hAnsi="Arial Rounded MT Bold" w:cs="Arial"/>
                <w:sz w:val="22"/>
                <w:szCs w:val="22"/>
                <w:lang w:eastAsia="ko-KR"/>
              </w:rPr>
            </w:pPr>
          </w:p>
        </w:tc>
      </w:tr>
      <w:tr w:rsidR="00F736B7" w:rsidRPr="009B7C9D" w:rsidTr="00F87248">
        <w:trPr>
          <w:trHeight w:val="267"/>
          <w:jc w:val="right"/>
        </w:trPr>
        <w:tc>
          <w:tcPr>
            <w:tcW w:w="960" w:type="dxa"/>
            <w:tcBorders>
              <w:top w:val="nil"/>
              <w:left w:val="nil"/>
              <w:bottom w:val="nil"/>
              <w:right w:val="nil"/>
            </w:tcBorders>
            <w:shd w:val="clear" w:color="auto" w:fill="C6D9F1" w:themeFill="text2" w:themeFillTint="33"/>
          </w:tcPr>
          <w:p w:rsidR="00F736B7" w:rsidRPr="00361A30" w:rsidRDefault="00F736B7" w:rsidP="00F87248">
            <w:pPr>
              <w:jc w:val="center"/>
              <w:rPr>
                <w:rFonts w:eastAsiaTheme="minorEastAsia"/>
                <w:sz w:val="28"/>
                <w:szCs w:val="28"/>
                <w:lang w:eastAsia="ko-KR"/>
              </w:rPr>
            </w:pPr>
            <w:r>
              <w:rPr>
                <w:rFonts w:ascii="Arial Rounded MT Bold" w:hAnsi="Arial Rounded MT Bold"/>
                <w:b/>
                <w:color w:val="000000"/>
                <w:sz w:val="28"/>
                <w:szCs w:val="28"/>
                <w:lang w:eastAsia="ko-KR"/>
              </w:rPr>
              <w:t>418C</w:t>
            </w:r>
          </w:p>
        </w:tc>
        <w:tc>
          <w:tcPr>
            <w:tcW w:w="6393" w:type="dxa"/>
            <w:tcBorders>
              <w:left w:val="nil"/>
              <w:bottom w:val="nil"/>
              <w:right w:val="nil"/>
            </w:tcBorders>
          </w:tcPr>
          <w:p w:rsidR="00F736B7" w:rsidRPr="00024F3C" w:rsidRDefault="00F736B7"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F736B7" w:rsidRPr="009B7C9D" w:rsidRDefault="00F736B7" w:rsidP="00F87248">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F736B7" w:rsidRPr="009B7C9D" w:rsidRDefault="00F736B7" w:rsidP="00F87248">
            <w:pPr>
              <w:jc w:val="right"/>
              <w:rPr>
                <w:rFonts w:ascii="Arial Rounded MT Bold" w:eastAsiaTheme="minorEastAsia" w:hAnsi="Arial Rounded MT Bold" w:cs="Arial"/>
                <w:sz w:val="12"/>
                <w:szCs w:val="12"/>
                <w:lang w:eastAsia="ko-KR"/>
              </w:rPr>
            </w:pPr>
          </w:p>
        </w:tc>
      </w:tr>
      <w:tr w:rsidR="00F736B7" w:rsidRPr="003F59FD" w:rsidTr="00F87248">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F736B7" w:rsidRPr="005F4233" w:rsidRDefault="005F4233" w:rsidP="00F87248">
            <w:pPr>
              <w:spacing w:before="120" w:after="120"/>
              <w:ind w:leftChars="20" w:left="48" w:rightChars="120" w:right="288"/>
              <w:jc w:val="both"/>
              <w:rPr>
                <w:color w:val="000000"/>
                <w:sz w:val="22"/>
                <w:lang w:eastAsia="ko-KR"/>
              </w:rPr>
            </w:pPr>
            <w:r w:rsidRPr="005F4233">
              <w:rPr>
                <w:rFonts w:hint="eastAsia"/>
                <w:color w:val="000000"/>
                <w:sz w:val="22"/>
                <w:lang w:eastAsia="ko-KR"/>
              </w:rPr>
              <w:t>The world econom</w:t>
            </w:r>
            <w:r w:rsidRPr="005F4233">
              <w:rPr>
                <w:color w:val="000000"/>
                <w:sz w:val="22"/>
                <w:lang w:eastAsia="ko-KR"/>
              </w:rPr>
              <w:t>y is increasingly dominated by services. In the U.S. approximately 75% of the labor force, 70% of the GNP, 45% of an average family’s budget, and 32% of exports are accounted for by services. Overall purpose of this course is to introduce students to the marketing techniques that are applicable to the services sector. The coverage includes characteristics of services, analytical models for service organizations, managing service experience, consumer behavior, and services development. This course is designed to help students understand the unique characteristics of services, the marketing challenges created by these characteristics, and effective ways to address these challenges.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F736B7" w:rsidRPr="007E5D66" w:rsidRDefault="00F736B7"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F736B7" w:rsidRPr="007E5D66" w:rsidRDefault="00F736B7" w:rsidP="00F87248">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F736B7" w:rsidRPr="003F59FD" w:rsidTr="00F87248">
        <w:trPr>
          <w:trHeight w:val="612"/>
          <w:jc w:val="right"/>
        </w:trPr>
        <w:tc>
          <w:tcPr>
            <w:tcW w:w="7353" w:type="dxa"/>
            <w:gridSpan w:val="2"/>
            <w:vMerge/>
            <w:tcBorders>
              <w:left w:val="single" w:sz="24" w:space="0" w:color="BFBFBF" w:themeColor="background1" w:themeShade="BF"/>
              <w:bottom w:val="nil"/>
              <w:right w:val="nil"/>
            </w:tcBorders>
          </w:tcPr>
          <w:p w:rsidR="00F736B7" w:rsidRPr="005A4723" w:rsidRDefault="00F736B7" w:rsidP="00F87248">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F736B7" w:rsidRPr="007E5D66" w:rsidRDefault="00F736B7"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F736B7" w:rsidRPr="007E5D66" w:rsidRDefault="00F736B7"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F736B7" w:rsidRPr="003F59FD" w:rsidTr="00F87248">
        <w:trPr>
          <w:trHeight w:val="645"/>
          <w:jc w:val="right"/>
        </w:trPr>
        <w:tc>
          <w:tcPr>
            <w:tcW w:w="7353" w:type="dxa"/>
            <w:gridSpan w:val="2"/>
            <w:vMerge/>
            <w:tcBorders>
              <w:left w:val="single" w:sz="24" w:space="0" w:color="BFBFBF" w:themeColor="background1" w:themeShade="BF"/>
              <w:bottom w:val="nil"/>
              <w:right w:val="nil"/>
            </w:tcBorders>
            <w:vAlign w:val="center"/>
          </w:tcPr>
          <w:p w:rsidR="00F736B7" w:rsidRDefault="00F736B7" w:rsidP="00F87248">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F736B7" w:rsidRPr="007E5D66" w:rsidRDefault="00F736B7"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F736B7" w:rsidRPr="007E5D66" w:rsidRDefault="00F736B7"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F736B7" w:rsidRPr="003F59FD" w:rsidTr="00F87248">
        <w:trPr>
          <w:trHeight w:val="70"/>
          <w:jc w:val="right"/>
        </w:trPr>
        <w:tc>
          <w:tcPr>
            <w:tcW w:w="7353" w:type="dxa"/>
            <w:gridSpan w:val="2"/>
            <w:vMerge/>
            <w:tcBorders>
              <w:left w:val="single" w:sz="24" w:space="0" w:color="BFBFBF" w:themeColor="background1" w:themeShade="BF"/>
              <w:bottom w:val="nil"/>
              <w:right w:val="nil"/>
            </w:tcBorders>
            <w:vAlign w:val="center"/>
          </w:tcPr>
          <w:p w:rsidR="00F736B7" w:rsidRDefault="00F736B7" w:rsidP="00F87248">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F736B7" w:rsidRDefault="00F736B7" w:rsidP="00F87248">
            <w:pPr>
              <w:jc w:val="right"/>
              <w:rPr>
                <w:rFonts w:ascii="Arial Rounded MT Bold" w:eastAsiaTheme="minorEastAsia" w:hAnsi="Arial Rounded MT Bold" w:cs="Arial"/>
                <w:sz w:val="20"/>
                <w:szCs w:val="20"/>
                <w:lang w:eastAsia="ko-KR"/>
              </w:rPr>
            </w:pPr>
          </w:p>
        </w:tc>
      </w:tr>
      <w:tr w:rsidR="00F736B7" w:rsidRPr="00FB276B" w:rsidTr="00F87248">
        <w:trPr>
          <w:trHeight w:val="99"/>
          <w:jc w:val="right"/>
        </w:trPr>
        <w:tc>
          <w:tcPr>
            <w:tcW w:w="7353" w:type="dxa"/>
            <w:gridSpan w:val="2"/>
            <w:tcBorders>
              <w:top w:val="nil"/>
              <w:left w:val="nil"/>
              <w:bottom w:val="nil"/>
              <w:right w:val="nil"/>
            </w:tcBorders>
            <w:vAlign w:val="center"/>
          </w:tcPr>
          <w:p w:rsidR="00F736B7" w:rsidRPr="00FB276B" w:rsidRDefault="00F736B7" w:rsidP="00F87248">
            <w:pPr>
              <w:rPr>
                <w:rFonts w:eastAsiaTheme="minorEastAsia"/>
                <w:sz w:val="6"/>
                <w:szCs w:val="6"/>
                <w:lang w:eastAsia="ko-KR"/>
              </w:rPr>
            </w:pPr>
          </w:p>
        </w:tc>
        <w:tc>
          <w:tcPr>
            <w:tcW w:w="1134" w:type="dxa"/>
            <w:tcBorders>
              <w:top w:val="nil"/>
              <w:left w:val="nil"/>
              <w:bottom w:val="nil"/>
              <w:right w:val="nil"/>
            </w:tcBorders>
            <w:vAlign w:val="center"/>
          </w:tcPr>
          <w:p w:rsidR="00F736B7" w:rsidRPr="00FB276B" w:rsidRDefault="00F736B7" w:rsidP="00F87248">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F736B7" w:rsidRPr="00FB276B" w:rsidRDefault="00F736B7" w:rsidP="00F87248">
            <w:pPr>
              <w:jc w:val="right"/>
              <w:rPr>
                <w:rFonts w:ascii="Arial Rounded MT Bold" w:eastAsiaTheme="minorEastAsia" w:hAnsi="Arial Rounded MT Bold" w:cs="Arial"/>
                <w:sz w:val="6"/>
                <w:szCs w:val="6"/>
                <w:lang w:eastAsia="ko-KR"/>
              </w:rPr>
            </w:pPr>
          </w:p>
        </w:tc>
      </w:tr>
      <w:tr w:rsidR="00F736B7" w:rsidRPr="007E5D66" w:rsidTr="00F87248">
        <w:trPr>
          <w:trHeight w:val="445"/>
          <w:jc w:val="right"/>
        </w:trPr>
        <w:tc>
          <w:tcPr>
            <w:tcW w:w="10185" w:type="dxa"/>
            <w:gridSpan w:val="4"/>
            <w:tcBorders>
              <w:top w:val="nil"/>
              <w:left w:val="nil"/>
              <w:bottom w:val="nil"/>
              <w:right w:val="nil"/>
            </w:tcBorders>
            <w:shd w:val="clear" w:color="auto" w:fill="F0F0F0"/>
            <w:vAlign w:val="center"/>
          </w:tcPr>
          <w:p w:rsidR="00F736B7" w:rsidRPr="007E5D66" w:rsidRDefault="00F736B7" w:rsidP="00F87248">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F736B7" w:rsidRDefault="00995E4B" w:rsidP="00995E4B">
      <w:pPr>
        <w:rPr>
          <w:rFonts w:ascii="Copperplate Gothic Bold" w:hAnsi="Copperplate Gothic Bold"/>
          <w:b/>
          <w:sz w:val="26"/>
          <w:szCs w:val="26"/>
          <w:lang w:eastAsia="ko-KR"/>
        </w:rPr>
      </w:pPr>
    </w:p>
    <w:p w:rsidR="00995E4B" w:rsidRDefault="00995E4B" w:rsidP="00995E4B">
      <w:pPr>
        <w:rPr>
          <w:rFonts w:ascii="Copperplate Gothic Bold" w:hAnsi="Copperplate Gothic Bold"/>
          <w:b/>
          <w:sz w:val="26"/>
          <w:szCs w:val="26"/>
          <w:lang w:eastAsia="ko-KR"/>
        </w:rPr>
      </w:pPr>
    </w:p>
    <w:p w:rsidR="00995E4B" w:rsidRDefault="00995E4B" w:rsidP="00995E4B">
      <w:pPr>
        <w:rPr>
          <w:rFonts w:ascii="Copperplate Gothic Bold" w:hAnsi="Copperplate Gothic Bold"/>
          <w:b/>
          <w:sz w:val="28"/>
          <w:szCs w:val="28"/>
        </w:rPr>
      </w:pPr>
      <w:r>
        <w:rPr>
          <w:rFonts w:ascii="Copperplate Gothic Bold" w:hAnsi="Copperplate Gothic Bold"/>
          <w:b/>
          <w:sz w:val="28"/>
          <w:szCs w:val="28"/>
        </w:rPr>
        <w:br w:type="page"/>
      </w:r>
    </w:p>
    <w:p w:rsidR="00995E4B" w:rsidRPr="003E00E4"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lastRenderedPageBreak/>
        <w:t xml:space="preserve">BBA </w:t>
      </w:r>
      <w:r>
        <w:rPr>
          <w:rFonts w:ascii="Copperplate Gothic Bold" w:hAnsi="Copperplate Gothic Bold" w:hint="eastAsia"/>
          <w:b/>
          <w:sz w:val="28"/>
          <w:szCs w:val="28"/>
          <w:lang w:eastAsia="ko-KR"/>
        </w:rPr>
        <w:t>Specialization</w:t>
      </w:r>
      <w:r w:rsidRPr="003E00E4">
        <w:rPr>
          <w:rFonts w:ascii="Copperplate Gothic Bold" w:hAnsi="Copperplate Gothic Bold"/>
          <w:b/>
          <w:sz w:val="28"/>
          <w:szCs w:val="28"/>
        </w:rPr>
        <w:t xml:space="preserve"> Courses</w:t>
      </w:r>
      <w:r>
        <w:rPr>
          <w:rFonts w:ascii="Copperplate Gothic Bold" w:hAnsi="Copperplate Gothic Bold"/>
          <w:b/>
          <w:sz w:val="28"/>
          <w:szCs w:val="28"/>
          <w:lang w:eastAsia="ko-KR"/>
        </w:rPr>
        <w:t>–Management</w:t>
      </w:r>
    </w:p>
    <w:p w:rsidR="00995E4B" w:rsidRPr="00175AB9" w:rsidRDefault="00995E4B" w:rsidP="00995E4B">
      <w:pPr>
        <w:rPr>
          <w:rFonts w:ascii="Copperplate Gothic Bold" w:hAnsi="Copperplate Gothic Bold"/>
          <w:b/>
          <w:sz w:val="26"/>
          <w:szCs w:val="26"/>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MIB</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7735DC">
              <w:rPr>
                <w:rFonts w:ascii="Arial Rounded MT Bold" w:hAnsi="Arial Rounded MT Bold"/>
                <w:color w:val="000000"/>
                <w:sz w:val="26"/>
                <w:szCs w:val="26"/>
                <w:lang w:eastAsia="ko-KR"/>
              </w:rPr>
              <w:t>Global Leadership</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6B29F9">
              <w:rPr>
                <w:rFonts w:ascii="Arial Rounded MT Bold" w:hAnsi="Arial Rounded MT Bold"/>
                <w:b/>
                <w:color w:val="000000"/>
                <w:sz w:val="28"/>
                <w:szCs w:val="28"/>
                <w:lang w:eastAsia="ko-KR"/>
              </w:rPr>
              <w:t>3</w:t>
            </w:r>
            <w:r w:rsidRPr="006B29F9">
              <w:rPr>
                <w:rFonts w:ascii="Arial Rounded MT Bold" w:hAnsi="Arial Rounded MT Bold" w:hint="eastAsia"/>
                <w:b/>
                <w:color w:val="000000"/>
                <w:sz w:val="28"/>
                <w:szCs w:val="28"/>
                <w:lang w:eastAsia="ko-KR"/>
              </w:rPr>
              <w:t>0</w:t>
            </w:r>
            <w:r w:rsidRPr="006B29F9">
              <w:rPr>
                <w:rFonts w:ascii="Arial Rounded MT Bold" w:hAnsi="Arial Rounded MT Bold"/>
                <w:b/>
                <w:color w:val="000000"/>
                <w:sz w:val="28"/>
                <w:szCs w:val="28"/>
                <w:lang w:eastAsia="ko-KR"/>
              </w:rPr>
              <w:t>2C</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7735DC">
              <w:rPr>
                <w:color w:val="000000"/>
                <w:sz w:val="22"/>
                <w:szCs w:val="22"/>
              </w:rPr>
              <w:t>An effective leader in today’s workplace needs to be visionary, inspiring, dynamic, a good team player and an effective change agent. It is essential for a manager to understand what it takes to be an effective leader, and cultivate the attitudes and behaviors needed for leadership. This course has two objectives: (a) to clarify classical and contemporary approaches to leadership, the meaning of effective leadership, and leadership styles, and (b) to give the students tools that will help them develop their leadership skills.  The course will mix class discussions with experiential exercises and other practice-oriented sessions to meet the objectives.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ascii="Copperplate Gothic Bold" w:hAnsi="Copperplate Gothic Bold"/>
          <w:b/>
          <w:sz w:val="26"/>
          <w:szCs w:val="26"/>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w:t>
            </w:r>
            <w:r>
              <w:rPr>
                <w:rFonts w:ascii="Arial Rounded MT Bold" w:hAnsi="Arial Rounded MT Bold"/>
                <w:b/>
                <w:color w:val="000000"/>
                <w:sz w:val="22"/>
                <w:lang w:eastAsia="ko-KR"/>
              </w:rPr>
              <w:t>US</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Human Resource Management</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1A52DA">
            <w:pPr>
              <w:rPr>
                <w:rFonts w:eastAsiaTheme="minorEastAsia"/>
                <w:sz w:val="28"/>
                <w:szCs w:val="28"/>
                <w:lang w:eastAsia="ko-KR"/>
              </w:rPr>
            </w:pPr>
            <w:r w:rsidRPr="006B29F9">
              <w:rPr>
                <w:rFonts w:ascii="Arial Rounded MT Bold" w:hAnsi="Arial Rounded MT Bold" w:hint="eastAsia"/>
                <w:b/>
                <w:color w:val="000000"/>
                <w:sz w:val="28"/>
                <w:szCs w:val="28"/>
                <w:lang w:eastAsia="ko-KR"/>
              </w:rPr>
              <w:t>4</w:t>
            </w:r>
            <w:r w:rsidRPr="006B29F9">
              <w:rPr>
                <w:rFonts w:ascii="Arial Rounded MT Bold" w:hAnsi="Arial Rounded MT Bold"/>
                <w:b/>
                <w:color w:val="000000"/>
                <w:sz w:val="28"/>
                <w:szCs w:val="28"/>
                <w:lang w:eastAsia="ko-KR"/>
              </w:rPr>
              <w:t>10B</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Pr>
                <w:color w:val="000000"/>
                <w:sz w:val="22"/>
                <w:szCs w:val="22"/>
              </w:rPr>
              <w:t>T</w:t>
            </w:r>
            <w:r w:rsidRPr="002B471F">
              <w:rPr>
                <w:color w:val="000000"/>
                <w:sz w:val="22"/>
                <w:szCs w:val="22"/>
              </w:rPr>
              <w:t xml:space="preserve">he Human Resources Management course provides an overview of the fundamentals of human resource management and the importance and impact of human resource management on an organization. The course will focus on </w:t>
            </w:r>
            <w:r>
              <w:rPr>
                <w:color w:val="000000"/>
                <w:sz w:val="22"/>
                <w:szCs w:val="22"/>
              </w:rPr>
              <w:t>the following</w:t>
            </w:r>
            <w:r w:rsidRPr="002B471F">
              <w:rPr>
                <w:color w:val="000000"/>
                <w:sz w:val="22"/>
                <w:szCs w:val="22"/>
              </w:rPr>
              <w:t xml:space="preserve"> major areas: strategic human resource management, planning human resources, selecting human resources, placing, developing and evaluating human resources, rewarding human resources, maintaining high performance and evaluating human resources strategies</w:t>
            </w:r>
            <w:r w:rsidRPr="00540C2F">
              <w:rPr>
                <w:color w:val="000000"/>
                <w:sz w:val="22"/>
                <w:szCs w:val="22"/>
              </w:rPr>
              <w:t>.</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w:t>
            </w:r>
            <w:r>
              <w:rPr>
                <w:rFonts w:ascii="Arial Rounded MT Bold" w:hAnsi="Arial Rounded MT Bold"/>
                <w:b/>
                <w:color w:val="000000"/>
                <w:sz w:val="22"/>
                <w:lang w:eastAsia="ko-KR"/>
              </w:rPr>
              <w:t>US</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540C2F">
              <w:rPr>
                <w:rFonts w:ascii="Arial Rounded MT Bold" w:hAnsi="Arial Rounded MT Bold"/>
                <w:color w:val="000000"/>
                <w:sz w:val="26"/>
                <w:szCs w:val="26"/>
                <w:lang w:eastAsia="ko-KR"/>
              </w:rPr>
              <w:t>Managing Diversity in the Workplace</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4</w:t>
            </w:r>
            <w:r w:rsidRPr="006B29F9">
              <w:rPr>
                <w:rFonts w:ascii="Arial Rounded MT Bold" w:hAnsi="Arial Rounded MT Bold"/>
                <w:b/>
                <w:color w:val="000000"/>
                <w:sz w:val="28"/>
                <w:szCs w:val="28"/>
                <w:lang w:eastAsia="ko-KR"/>
              </w:rPr>
              <w:t>15B</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540C2F">
              <w:rPr>
                <w:color w:val="000000"/>
                <w:sz w:val="22"/>
                <w:szCs w:val="22"/>
              </w:rPr>
              <w:t>Diversity of people is the pervasive feature of today’s workplace. Gender, ethnicity, national, religious and cultural diversity are but some aspects of diversity that organizations need to deal with in an increasingly globalized workplace. Many organizations continue to learn how to manage this diversity while integrating people, and facilitating a collaborative and productive work environment. This course will examine the nature of diversity in organizations, and implications for management in the future. The course will also explore management challenges and issues arising from diversity, existing frameworks and solutions to deal with these challenges and emerging trends. Students will acquire fundamental conceptual knowledge required for diversity management, and practical solutions to effectively function in a diverse workplace and manage the workforce.</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EE31C0" w:rsidRDefault="00EE31C0" w:rsidP="00995E4B">
      <w:pPr>
        <w:rPr>
          <w:rFonts w:ascii="Copperplate Gothic Bold" w:hAnsi="Copperplate Gothic Bold"/>
          <w:b/>
          <w:sz w:val="26"/>
          <w:szCs w:val="26"/>
        </w:rPr>
      </w:pPr>
    </w:p>
    <w:p w:rsidR="00EE31C0" w:rsidRDefault="00EE31C0" w:rsidP="00EE31C0">
      <w:r>
        <w:br w:type="page"/>
      </w: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lastRenderedPageBreak/>
              <w:t>MIB</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Global Strategic Management</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40</w:t>
            </w:r>
            <w:r w:rsidRPr="006B29F9">
              <w:rPr>
                <w:rFonts w:ascii="Arial Rounded MT Bold" w:hAnsi="Arial Rounded MT Bold"/>
                <w:b/>
                <w:color w:val="000000"/>
                <w:sz w:val="28"/>
                <w:szCs w:val="28"/>
                <w:lang w:eastAsia="ko-KR"/>
              </w:rPr>
              <w:t>8C</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540C2F">
              <w:rPr>
                <w:color w:val="000000"/>
                <w:sz w:val="22"/>
                <w:szCs w:val="22"/>
              </w:rPr>
              <w:t>This course introduces students to the fundamental concepts, analytical tools, and frameworks related to the challenges of globalization and international strategy.  Gain insight and perspective about globalization and its consequences for national economies, politics, and international business.  Explore and analyze elements of the international political economy that impact international business design and adaptively configure a firm’s international strategy in a dynamic global environment.</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592325"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MIB</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Global Supply Chain Management</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highlight w:val="yellow"/>
                <w:lang w:eastAsia="ko-KR"/>
              </w:rPr>
            </w:pPr>
            <w:r w:rsidRPr="006B29F9">
              <w:rPr>
                <w:rFonts w:ascii="Arial Rounded MT Bold" w:hAnsi="Arial Rounded MT Bold" w:hint="eastAsia"/>
                <w:b/>
                <w:sz w:val="28"/>
                <w:szCs w:val="28"/>
                <w:lang w:eastAsia="ko-KR"/>
              </w:rPr>
              <w:t>415</w:t>
            </w:r>
            <w:r w:rsidRPr="006B29F9">
              <w:rPr>
                <w:rFonts w:ascii="Arial Rounded MT Bold" w:hAnsi="Arial Rounded MT Bold"/>
                <w:b/>
                <w:sz w:val="28"/>
                <w:szCs w:val="28"/>
                <w:lang w:eastAsia="ko-KR"/>
              </w:rPr>
              <w:t>B</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sidRPr="009C7150">
              <w:rPr>
                <w:b/>
                <w:color w:val="00B050"/>
                <w:sz w:val="20"/>
                <w:lang w:eastAsia="ko-KR"/>
              </w:rPr>
              <w:t>BUS325</w:t>
            </w:r>
            <w:r>
              <w:rPr>
                <w:b/>
                <w:color w:val="00B050"/>
                <w:sz w:val="20"/>
                <w:lang w:eastAsia="ko-KR"/>
              </w:rPr>
              <w:t>B</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9C7150">
              <w:rPr>
                <w:color w:val="000000"/>
                <w:sz w:val="22"/>
                <w:szCs w:val="22"/>
              </w:rPr>
              <w:t>Supply chain management is one of the key ingredients of firm success in the global economy. The fate of firms in several industries hinges on efficient and effective supply chain management. This course will focus on the management of global supply chains, such as manufacturer-retailer, and supplier-manufacturer systems. The course objectives are to learn recent best practices in global supply chain management, and to develop skills in solving specific types of logistics and supply chain problems. The course is also intended to improve students’ ability to deal with unstructured dynamic problems encountered in logistics and supply chain management.</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1A52DA">
        <w:trPr>
          <w:trHeight w:val="70"/>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D869FF">
        <w:trPr>
          <w:trHeight w:val="80"/>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592325" w:rsidRDefault="00995E4B" w:rsidP="00995E4B">
      <w:pPr>
        <w:rPr>
          <w:rFonts w:eastAsiaTheme="minorEastAsia"/>
          <w:b/>
          <w:sz w:val="18"/>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MIB</w:t>
            </w:r>
          </w:p>
        </w:tc>
        <w:tc>
          <w:tcPr>
            <w:tcW w:w="639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Special Topics in Global</w:t>
            </w:r>
            <w:r w:rsidRPr="007735DC">
              <w:rPr>
                <w:rFonts w:ascii="Arial Rounded MT Bold" w:hAnsi="Arial Rounded MT Bold"/>
                <w:color w:val="000000"/>
                <w:sz w:val="26"/>
                <w:szCs w:val="26"/>
                <w:lang w:eastAsia="ko-KR"/>
              </w:rPr>
              <w:t xml:space="preserve"> Business</w:t>
            </w:r>
          </w:p>
        </w:tc>
        <w:tc>
          <w:tcPr>
            <w:tcW w:w="1134"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4</w:t>
            </w:r>
            <w:r w:rsidRPr="006B29F9">
              <w:rPr>
                <w:rFonts w:ascii="Arial Rounded MT Bold" w:hAnsi="Arial Rounded MT Bold"/>
                <w:b/>
                <w:color w:val="000000"/>
                <w:sz w:val="28"/>
                <w:szCs w:val="28"/>
                <w:lang w:eastAsia="ko-KR"/>
              </w:rPr>
              <w:t>7</w:t>
            </w:r>
            <w:r w:rsidRPr="006B29F9">
              <w:rPr>
                <w:rFonts w:ascii="Arial Rounded MT Bold" w:hAnsi="Arial Rounded MT Bold" w:hint="eastAsia"/>
                <w:b/>
                <w:color w:val="000000"/>
                <w:sz w:val="28"/>
                <w:szCs w:val="28"/>
                <w:lang w:eastAsia="ko-KR"/>
              </w:rPr>
              <w:t>5</w:t>
            </w:r>
            <w:r w:rsidRPr="006B29F9">
              <w:rPr>
                <w:rFonts w:ascii="Arial Rounded MT Bold" w:hAnsi="Arial Rounded MT Bold"/>
                <w:b/>
                <w:color w:val="000000"/>
                <w:sz w:val="28"/>
                <w:szCs w:val="28"/>
                <w:lang w:eastAsia="ko-KR"/>
              </w:rPr>
              <w:t>B</w:t>
            </w:r>
          </w:p>
        </w:tc>
        <w:tc>
          <w:tcPr>
            <w:tcW w:w="639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7735DC">
              <w:rPr>
                <w:color w:val="000000"/>
                <w:sz w:val="22"/>
                <w:szCs w:val="22"/>
              </w:rPr>
              <w:t>Students will be extensively introduced to one of the topics in global business. The particular topic will be selected based on student interests and availability of resources at school.</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35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995E4B" w:rsidRPr="003F59FD" w:rsidTr="00D869FF">
        <w:trPr>
          <w:trHeight w:val="75"/>
          <w:jc w:val="right"/>
        </w:trPr>
        <w:tc>
          <w:tcPr>
            <w:tcW w:w="735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D869FF">
        <w:trPr>
          <w:trHeight w:val="80"/>
          <w:jc w:val="right"/>
        </w:trPr>
        <w:tc>
          <w:tcPr>
            <w:tcW w:w="735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34"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592325" w:rsidRDefault="00995E4B" w:rsidP="00995E4B">
      <w:pPr>
        <w:rPr>
          <w:rFonts w:ascii="Copperplate Gothic Bold" w:hAnsi="Copperplate Gothic Bold"/>
          <w:b/>
          <w:sz w:val="18"/>
          <w:szCs w:val="26"/>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2303D0" w:rsidRPr="003F59FD" w:rsidTr="00AB4FDB">
        <w:trPr>
          <w:trHeight w:val="367"/>
          <w:jc w:val="right"/>
        </w:trPr>
        <w:tc>
          <w:tcPr>
            <w:tcW w:w="960" w:type="dxa"/>
            <w:tcBorders>
              <w:top w:val="nil"/>
              <w:left w:val="nil"/>
              <w:bottom w:val="nil"/>
              <w:right w:val="nil"/>
            </w:tcBorders>
            <w:shd w:val="clear" w:color="auto" w:fill="C6D9F1" w:themeFill="text2" w:themeFillTint="33"/>
            <w:vAlign w:val="center"/>
          </w:tcPr>
          <w:p w:rsidR="002303D0" w:rsidRPr="007B345F" w:rsidRDefault="002303D0" w:rsidP="00AB4FDB">
            <w:pPr>
              <w:jc w:val="center"/>
              <w:rPr>
                <w:rFonts w:ascii="Arial Rounded MT Bold" w:hAnsi="Arial Rounded MT Bold"/>
                <w:b/>
                <w:color w:val="000000"/>
                <w:sz w:val="22"/>
                <w:lang w:eastAsia="ko-KR"/>
              </w:rPr>
            </w:pPr>
            <w:r w:rsidRPr="007B345F">
              <w:rPr>
                <w:rFonts w:ascii="Arial Rounded MT Bold" w:hAnsi="Arial Rounded MT Bold"/>
                <w:b/>
                <w:color w:val="000000"/>
                <w:sz w:val="22"/>
                <w:lang w:eastAsia="ko-KR"/>
              </w:rPr>
              <w:t>ASM</w:t>
            </w:r>
          </w:p>
        </w:tc>
        <w:tc>
          <w:tcPr>
            <w:tcW w:w="6393" w:type="dxa"/>
            <w:tcBorders>
              <w:top w:val="nil"/>
              <w:left w:val="nil"/>
              <w:bottom w:val="single" w:sz="4" w:space="0" w:color="auto"/>
              <w:right w:val="nil"/>
            </w:tcBorders>
          </w:tcPr>
          <w:p w:rsidR="002303D0" w:rsidRPr="007B345F" w:rsidRDefault="002303D0" w:rsidP="00AB4FDB">
            <w:pPr>
              <w:rPr>
                <w:rFonts w:ascii="Arial Rounded MT Bold" w:hAnsi="Arial Rounded MT Bold"/>
                <w:color w:val="000000"/>
                <w:sz w:val="26"/>
                <w:szCs w:val="26"/>
                <w:lang w:eastAsia="ko-KR"/>
              </w:rPr>
            </w:pPr>
            <w:r w:rsidRPr="007B345F">
              <w:rPr>
                <w:rFonts w:ascii="Arial Rounded MT Bold" w:hAnsi="Arial Rounded MT Bold"/>
                <w:color w:val="000000"/>
                <w:sz w:val="26"/>
                <w:szCs w:val="26"/>
                <w:lang w:eastAsia="ko-KR"/>
              </w:rPr>
              <w:t>Asian Marketing</w:t>
            </w:r>
          </w:p>
        </w:tc>
        <w:tc>
          <w:tcPr>
            <w:tcW w:w="1134" w:type="dxa"/>
            <w:tcBorders>
              <w:top w:val="nil"/>
              <w:left w:val="nil"/>
              <w:bottom w:val="single" w:sz="4" w:space="0" w:color="auto"/>
              <w:right w:val="nil"/>
            </w:tcBorders>
          </w:tcPr>
          <w:p w:rsidR="002303D0" w:rsidRPr="007E5D66" w:rsidRDefault="002303D0" w:rsidP="00AB4FDB">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2303D0" w:rsidRPr="007E5D66" w:rsidRDefault="002303D0" w:rsidP="00AB4FDB">
            <w:pPr>
              <w:rPr>
                <w:rFonts w:ascii="Arial Rounded MT Bold" w:eastAsiaTheme="minorEastAsia" w:hAnsi="Arial Rounded MT Bold" w:cs="Arial"/>
                <w:sz w:val="22"/>
                <w:szCs w:val="22"/>
                <w:lang w:eastAsia="ko-KR"/>
              </w:rPr>
            </w:pPr>
          </w:p>
        </w:tc>
      </w:tr>
      <w:tr w:rsidR="002303D0" w:rsidRPr="009B7C9D" w:rsidTr="00AB4FDB">
        <w:trPr>
          <w:trHeight w:val="267"/>
          <w:jc w:val="right"/>
        </w:trPr>
        <w:tc>
          <w:tcPr>
            <w:tcW w:w="960" w:type="dxa"/>
            <w:tcBorders>
              <w:top w:val="nil"/>
              <w:left w:val="nil"/>
              <w:bottom w:val="nil"/>
              <w:right w:val="nil"/>
            </w:tcBorders>
            <w:shd w:val="clear" w:color="auto" w:fill="C6D9F1" w:themeFill="text2" w:themeFillTint="33"/>
          </w:tcPr>
          <w:p w:rsidR="002303D0" w:rsidRPr="007B345F" w:rsidRDefault="002303D0" w:rsidP="00AB4FDB">
            <w:pPr>
              <w:jc w:val="center"/>
              <w:rPr>
                <w:rFonts w:eastAsiaTheme="minorEastAsia"/>
                <w:sz w:val="28"/>
                <w:szCs w:val="28"/>
                <w:lang w:eastAsia="ko-KR"/>
              </w:rPr>
            </w:pPr>
            <w:r w:rsidRPr="007B345F">
              <w:rPr>
                <w:rFonts w:ascii="Arial Rounded MT Bold" w:hAnsi="Arial Rounded MT Bold"/>
                <w:b/>
                <w:color w:val="000000"/>
                <w:sz w:val="28"/>
                <w:szCs w:val="28"/>
                <w:lang w:eastAsia="ko-KR"/>
              </w:rPr>
              <w:t>411B</w:t>
            </w:r>
          </w:p>
        </w:tc>
        <w:tc>
          <w:tcPr>
            <w:tcW w:w="6393" w:type="dxa"/>
            <w:tcBorders>
              <w:left w:val="nil"/>
              <w:bottom w:val="nil"/>
              <w:right w:val="nil"/>
            </w:tcBorders>
          </w:tcPr>
          <w:p w:rsidR="002303D0" w:rsidRPr="007B345F" w:rsidRDefault="002303D0" w:rsidP="00AB4FDB">
            <w:pPr>
              <w:spacing w:before="120"/>
              <w:rPr>
                <w:b/>
                <w:color w:val="000000"/>
                <w:sz w:val="20"/>
                <w:szCs w:val="12"/>
                <w:lang w:eastAsia="ko-KR"/>
              </w:rPr>
            </w:pPr>
            <w:r w:rsidRPr="007B345F">
              <w:rPr>
                <w:rFonts w:eastAsiaTheme="minorEastAsia" w:hint="eastAsia"/>
                <w:sz w:val="20"/>
                <w:szCs w:val="22"/>
                <w:lang w:eastAsia="ko-KR"/>
              </w:rPr>
              <w:t xml:space="preserve">Prerequisites: </w:t>
            </w:r>
            <w:r w:rsidRPr="007B345F">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2303D0" w:rsidRPr="009B7C9D" w:rsidRDefault="002303D0" w:rsidP="00AB4FDB">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2303D0" w:rsidRPr="009B7C9D" w:rsidRDefault="002303D0" w:rsidP="00AB4FDB">
            <w:pPr>
              <w:jc w:val="right"/>
              <w:rPr>
                <w:rFonts w:ascii="Arial Rounded MT Bold" w:eastAsiaTheme="minorEastAsia" w:hAnsi="Arial Rounded MT Bold" w:cs="Arial"/>
                <w:sz w:val="12"/>
                <w:szCs w:val="12"/>
                <w:lang w:eastAsia="ko-KR"/>
              </w:rPr>
            </w:pPr>
          </w:p>
        </w:tc>
      </w:tr>
      <w:tr w:rsidR="002303D0" w:rsidRPr="003F59FD" w:rsidTr="00AB4FDB">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2303D0" w:rsidRPr="003A3328" w:rsidRDefault="00592325" w:rsidP="00AB4FDB">
            <w:pPr>
              <w:spacing w:before="120" w:after="120"/>
              <w:ind w:leftChars="20" w:left="48" w:rightChars="120" w:right="288"/>
              <w:jc w:val="both"/>
              <w:rPr>
                <w:b/>
                <w:color w:val="000000"/>
                <w:sz w:val="22"/>
                <w:highlight w:val="magenta"/>
              </w:rPr>
            </w:pPr>
            <w:r w:rsidRPr="00592325">
              <w:rPr>
                <w:color w:val="000000"/>
                <w:sz w:val="20"/>
                <w:szCs w:val="22"/>
              </w:rPr>
              <w:t>This course teaches students about what constitutes modern marketing in Asia in the dynamic commercial environment In this course, students will learn how to develop marketing plans, how to understand the major environmental factors in our changing marketing environment, and how to use a framework for including ethical and social responsibility considerations in marketing decisions. At the end of the course, students will have a better understanding of how to capture marketing insights and performance, connect with customers, build strong brands, shape marketing offerings, deliver and communicate value, and create successful long-term growth.</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2303D0" w:rsidRPr="003F59FD" w:rsidTr="00AB4FDB">
        <w:trPr>
          <w:trHeight w:val="612"/>
          <w:jc w:val="right"/>
        </w:trPr>
        <w:tc>
          <w:tcPr>
            <w:tcW w:w="7353" w:type="dxa"/>
            <w:gridSpan w:val="2"/>
            <w:vMerge/>
            <w:tcBorders>
              <w:left w:val="single" w:sz="24" w:space="0" w:color="BFBFBF" w:themeColor="background1" w:themeShade="BF"/>
              <w:bottom w:val="nil"/>
              <w:right w:val="nil"/>
            </w:tcBorders>
          </w:tcPr>
          <w:p w:rsidR="002303D0" w:rsidRPr="005A4723" w:rsidRDefault="002303D0" w:rsidP="00AB4FDB">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2303D0" w:rsidRPr="003F59FD" w:rsidTr="00AB4FDB">
        <w:trPr>
          <w:trHeight w:val="645"/>
          <w:jc w:val="right"/>
        </w:trPr>
        <w:tc>
          <w:tcPr>
            <w:tcW w:w="7353" w:type="dxa"/>
            <w:gridSpan w:val="2"/>
            <w:vMerge/>
            <w:tcBorders>
              <w:left w:val="single" w:sz="24" w:space="0" w:color="BFBFBF" w:themeColor="background1" w:themeShade="BF"/>
              <w:bottom w:val="nil"/>
              <w:right w:val="nil"/>
            </w:tcBorders>
            <w:vAlign w:val="center"/>
          </w:tcPr>
          <w:p w:rsidR="002303D0" w:rsidRDefault="002303D0" w:rsidP="00AB4FDB">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2303D0" w:rsidRPr="003F59FD" w:rsidTr="00AB4FDB">
        <w:trPr>
          <w:trHeight w:val="70"/>
          <w:jc w:val="right"/>
        </w:trPr>
        <w:tc>
          <w:tcPr>
            <w:tcW w:w="7353" w:type="dxa"/>
            <w:gridSpan w:val="2"/>
            <w:vMerge/>
            <w:tcBorders>
              <w:left w:val="single" w:sz="24" w:space="0" w:color="BFBFBF" w:themeColor="background1" w:themeShade="BF"/>
              <w:bottom w:val="nil"/>
              <w:right w:val="nil"/>
            </w:tcBorders>
            <w:vAlign w:val="center"/>
          </w:tcPr>
          <w:p w:rsidR="002303D0" w:rsidRDefault="002303D0" w:rsidP="00AB4FDB">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2303D0" w:rsidRDefault="002303D0" w:rsidP="00AB4FDB">
            <w:pPr>
              <w:jc w:val="right"/>
              <w:rPr>
                <w:rFonts w:ascii="Arial Rounded MT Bold" w:eastAsiaTheme="minorEastAsia" w:hAnsi="Arial Rounded MT Bold" w:cs="Arial"/>
                <w:sz w:val="20"/>
                <w:szCs w:val="20"/>
                <w:lang w:eastAsia="ko-KR"/>
              </w:rPr>
            </w:pPr>
          </w:p>
        </w:tc>
      </w:tr>
      <w:tr w:rsidR="002303D0" w:rsidRPr="00FB276B" w:rsidTr="00AB4FDB">
        <w:trPr>
          <w:trHeight w:val="99"/>
          <w:jc w:val="right"/>
        </w:trPr>
        <w:tc>
          <w:tcPr>
            <w:tcW w:w="7353" w:type="dxa"/>
            <w:gridSpan w:val="2"/>
            <w:tcBorders>
              <w:top w:val="nil"/>
              <w:left w:val="nil"/>
              <w:bottom w:val="nil"/>
              <w:right w:val="nil"/>
            </w:tcBorders>
            <w:vAlign w:val="center"/>
          </w:tcPr>
          <w:p w:rsidR="002303D0" w:rsidRPr="00FB276B" w:rsidRDefault="002303D0" w:rsidP="00AB4FDB">
            <w:pPr>
              <w:rPr>
                <w:rFonts w:eastAsiaTheme="minorEastAsia"/>
                <w:sz w:val="6"/>
                <w:szCs w:val="6"/>
                <w:lang w:eastAsia="ko-KR"/>
              </w:rPr>
            </w:pPr>
          </w:p>
        </w:tc>
        <w:tc>
          <w:tcPr>
            <w:tcW w:w="1134" w:type="dxa"/>
            <w:tcBorders>
              <w:top w:val="nil"/>
              <w:left w:val="nil"/>
              <w:bottom w:val="nil"/>
              <w:right w:val="nil"/>
            </w:tcBorders>
            <w:vAlign w:val="center"/>
          </w:tcPr>
          <w:p w:rsidR="002303D0" w:rsidRPr="00FB276B" w:rsidRDefault="002303D0" w:rsidP="00AB4FDB">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2303D0" w:rsidRPr="00FB276B" w:rsidRDefault="002303D0" w:rsidP="00AB4FDB">
            <w:pPr>
              <w:jc w:val="right"/>
              <w:rPr>
                <w:rFonts w:ascii="Arial Rounded MT Bold" w:eastAsiaTheme="minorEastAsia" w:hAnsi="Arial Rounded MT Bold" w:cs="Arial"/>
                <w:sz w:val="6"/>
                <w:szCs w:val="6"/>
                <w:lang w:eastAsia="ko-KR"/>
              </w:rPr>
            </w:pPr>
          </w:p>
        </w:tc>
      </w:tr>
      <w:tr w:rsidR="002303D0" w:rsidRPr="007E5D66" w:rsidTr="00AB4FDB">
        <w:trPr>
          <w:trHeight w:val="445"/>
          <w:jc w:val="right"/>
        </w:trPr>
        <w:tc>
          <w:tcPr>
            <w:tcW w:w="10185" w:type="dxa"/>
            <w:gridSpan w:val="4"/>
            <w:tcBorders>
              <w:top w:val="nil"/>
              <w:left w:val="nil"/>
              <w:bottom w:val="nil"/>
              <w:right w:val="nil"/>
            </w:tcBorders>
            <w:shd w:val="clear" w:color="auto" w:fill="F0F0F0"/>
            <w:vAlign w:val="center"/>
          </w:tcPr>
          <w:p w:rsidR="002303D0" w:rsidRPr="007E5D66" w:rsidRDefault="002303D0" w:rsidP="00AB4FDB">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ascii="Copperplate Gothic Bold" w:hAnsi="Copperplate Gothic Bold"/>
          <w:b/>
          <w:sz w:val="26"/>
          <w:szCs w:val="26"/>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2303D0" w:rsidRPr="003F59FD" w:rsidTr="00AB4FDB">
        <w:trPr>
          <w:trHeight w:val="367"/>
          <w:jc w:val="right"/>
        </w:trPr>
        <w:tc>
          <w:tcPr>
            <w:tcW w:w="960" w:type="dxa"/>
            <w:tcBorders>
              <w:top w:val="nil"/>
              <w:left w:val="nil"/>
              <w:bottom w:val="nil"/>
              <w:right w:val="nil"/>
            </w:tcBorders>
            <w:shd w:val="clear" w:color="auto" w:fill="C6D9F1" w:themeFill="text2" w:themeFillTint="33"/>
            <w:vAlign w:val="center"/>
          </w:tcPr>
          <w:p w:rsidR="002303D0" w:rsidRPr="00036A24" w:rsidRDefault="002303D0" w:rsidP="00AB4FDB">
            <w:pPr>
              <w:jc w:val="center"/>
              <w:rPr>
                <w:rFonts w:ascii="Arial Rounded MT Bold" w:hAnsi="Arial Rounded MT Bold"/>
                <w:b/>
                <w:color w:val="000000"/>
                <w:sz w:val="22"/>
                <w:lang w:eastAsia="ko-KR"/>
              </w:rPr>
            </w:pPr>
            <w:r w:rsidRPr="00036A24">
              <w:rPr>
                <w:rFonts w:ascii="Arial Rounded MT Bold" w:hAnsi="Arial Rounded MT Bold"/>
                <w:b/>
                <w:color w:val="000000"/>
                <w:sz w:val="22"/>
                <w:lang w:eastAsia="ko-KR"/>
              </w:rPr>
              <w:t>BUS</w:t>
            </w:r>
          </w:p>
        </w:tc>
        <w:tc>
          <w:tcPr>
            <w:tcW w:w="6393" w:type="dxa"/>
            <w:tcBorders>
              <w:top w:val="nil"/>
              <w:left w:val="nil"/>
              <w:bottom w:val="single" w:sz="4" w:space="0" w:color="auto"/>
              <w:right w:val="nil"/>
            </w:tcBorders>
          </w:tcPr>
          <w:p w:rsidR="002303D0" w:rsidRPr="00036A24" w:rsidRDefault="002303D0" w:rsidP="00AB4FDB">
            <w:pPr>
              <w:rPr>
                <w:rFonts w:ascii="Arial Rounded MT Bold" w:hAnsi="Arial Rounded MT Bold"/>
                <w:color w:val="000000"/>
                <w:sz w:val="26"/>
                <w:szCs w:val="26"/>
                <w:lang w:eastAsia="ko-KR"/>
              </w:rPr>
            </w:pPr>
            <w:r w:rsidRPr="00036A24">
              <w:rPr>
                <w:rFonts w:ascii="Arial Rounded MT Bold" w:hAnsi="Arial Rounded MT Bold"/>
                <w:color w:val="000000"/>
                <w:sz w:val="26"/>
                <w:szCs w:val="26"/>
                <w:lang w:eastAsia="ko-KR"/>
              </w:rPr>
              <w:t>Business Law</w:t>
            </w:r>
          </w:p>
        </w:tc>
        <w:tc>
          <w:tcPr>
            <w:tcW w:w="1134" w:type="dxa"/>
            <w:tcBorders>
              <w:top w:val="nil"/>
              <w:left w:val="nil"/>
              <w:bottom w:val="single" w:sz="4" w:space="0" w:color="auto"/>
              <w:right w:val="nil"/>
            </w:tcBorders>
          </w:tcPr>
          <w:p w:rsidR="002303D0" w:rsidRPr="007E5D66" w:rsidRDefault="002303D0" w:rsidP="00AB4FDB">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2303D0" w:rsidRPr="007E5D66" w:rsidRDefault="002303D0" w:rsidP="00AB4FDB">
            <w:pPr>
              <w:rPr>
                <w:rFonts w:ascii="Arial Rounded MT Bold" w:eastAsiaTheme="minorEastAsia" w:hAnsi="Arial Rounded MT Bold" w:cs="Arial"/>
                <w:sz w:val="22"/>
                <w:szCs w:val="22"/>
                <w:lang w:eastAsia="ko-KR"/>
              </w:rPr>
            </w:pPr>
          </w:p>
        </w:tc>
      </w:tr>
      <w:tr w:rsidR="002303D0" w:rsidRPr="009B7C9D" w:rsidTr="00AB4FDB">
        <w:trPr>
          <w:trHeight w:val="267"/>
          <w:jc w:val="right"/>
        </w:trPr>
        <w:tc>
          <w:tcPr>
            <w:tcW w:w="960" w:type="dxa"/>
            <w:tcBorders>
              <w:top w:val="nil"/>
              <w:left w:val="nil"/>
              <w:bottom w:val="nil"/>
              <w:right w:val="nil"/>
            </w:tcBorders>
            <w:shd w:val="clear" w:color="auto" w:fill="C6D9F1" w:themeFill="text2" w:themeFillTint="33"/>
          </w:tcPr>
          <w:p w:rsidR="002303D0" w:rsidRPr="00036A24" w:rsidRDefault="002303D0" w:rsidP="00AB4FDB">
            <w:pPr>
              <w:jc w:val="center"/>
              <w:rPr>
                <w:rFonts w:eastAsiaTheme="minorEastAsia"/>
                <w:sz w:val="28"/>
                <w:szCs w:val="28"/>
                <w:lang w:eastAsia="ko-KR"/>
              </w:rPr>
            </w:pPr>
            <w:r w:rsidRPr="00036A24">
              <w:rPr>
                <w:rFonts w:ascii="Arial Rounded MT Bold" w:hAnsi="Arial Rounded MT Bold"/>
                <w:b/>
                <w:color w:val="000000"/>
                <w:sz w:val="28"/>
                <w:szCs w:val="28"/>
                <w:lang w:eastAsia="ko-KR"/>
              </w:rPr>
              <w:t>405</w:t>
            </w:r>
          </w:p>
        </w:tc>
        <w:tc>
          <w:tcPr>
            <w:tcW w:w="6393" w:type="dxa"/>
            <w:tcBorders>
              <w:left w:val="nil"/>
              <w:bottom w:val="nil"/>
              <w:right w:val="nil"/>
            </w:tcBorders>
          </w:tcPr>
          <w:p w:rsidR="002303D0" w:rsidRPr="00036A24" w:rsidRDefault="002303D0" w:rsidP="00AB4FDB">
            <w:pPr>
              <w:spacing w:before="120"/>
              <w:rPr>
                <w:b/>
                <w:color w:val="000000"/>
                <w:sz w:val="20"/>
                <w:szCs w:val="12"/>
                <w:lang w:eastAsia="ko-KR"/>
              </w:rPr>
            </w:pPr>
            <w:r w:rsidRPr="00036A24">
              <w:rPr>
                <w:rFonts w:eastAsiaTheme="minorEastAsia" w:hint="eastAsia"/>
                <w:sz w:val="20"/>
                <w:szCs w:val="22"/>
                <w:lang w:eastAsia="ko-KR"/>
              </w:rPr>
              <w:t xml:space="preserve">Prerequisites: </w:t>
            </w:r>
            <w:r w:rsidRPr="00036A24">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2303D0" w:rsidRPr="009B7C9D" w:rsidRDefault="002303D0" w:rsidP="00AB4FDB">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2303D0" w:rsidRPr="009B7C9D" w:rsidRDefault="002303D0" w:rsidP="00AB4FDB">
            <w:pPr>
              <w:jc w:val="right"/>
              <w:rPr>
                <w:rFonts w:ascii="Arial Rounded MT Bold" w:eastAsiaTheme="minorEastAsia" w:hAnsi="Arial Rounded MT Bold" w:cs="Arial"/>
                <w:sz w:val="12"/>
                <w:szCs w:val="12"/>
                <w:lang w:eastAsia="ko-KR"/>
              </w:rPr>
            </w:pPr>
          </w:p>
        </w:tc>
      </w:tr>
      <w:tr w:rsidR="002303D0" w:rsidRPr="003F59FD" w:rsidTr="00AB4FDB">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2303D0" w:rsidRPr="00036A24" w:rsidRDefault="00021772" w:rsidP="007B345F">
            <w:pPr>
              <w:spacing w:before="120" w:after="120"/>
              <w:ind w:leftChars="20" w:left="48" w:rightChars="120" w:right="288"/>
              <w:jc w:val="both"/>
              <w:rPr>
                <w:b/>
                <w:color w:val="000000"/>
                <w:sz w:val="22"/>
                <w:lang w:eastAsia="ko-KR"/>
              </w:rPr>
            </w:pPr>
            <w:r w:rsidRPr="00021772">
              <w:rPr>
                <w:color w:val="000000"/>
                <w:sz w:val="22"/>
                <w:szCs w:val="22"/>
              </w:rPr>
              <w:t>This course follows a primarily Socratic instruction model provided in classic US/UK legal study programs to teach students to ‘think like a lawyer.’ Students actively participate in legal studies designed to enhance business skills such as analytical thinking, written communication, oral presentation, debate, conflict resolution, and team work problem-solving. This course examines how key areas of business law, including contracts, sales, and business organizations, influence the structure of domestic and international business relationships.</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2303D0" w:rsidRPr="003F59FD" w:rsidTr="00AB4FDB">
        <w:trPr>
          <w:trHeight w:val="612"/>
          <w:jc w:val="right"/>
        </w:trPr>
        <w:tc>
          <w:tcPr>
            <w:tcW w:w="7353" w:type="dxa"/>
            <w:gridSpan w:val="2"/>
            <w:vMerge/>
            <w:tcBorders>
              <w:left w:val="single" w:sz="24" w:space="0" w:color="BFBFBF" w:themeColor="background1" w:themeShade="BF"/>
              <w:bottom w:val="nil"/>
              <w:right w:val="nil"/>
            </w:tcBorders>
          </w:tcPr>
          <w:p w:rsidR="002303D0" w:rsidRPr="005A4723" w:rsidRDefault="002303D0" w:rsidP="00AB4FDB">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2303D0" w:rsidRPr="003F59FD" w:rsidTr="00AB4FDB">
        <w:trPr>
          <w:trHeight w:val="645"/>
          <w:jc w:val="right"/>
        </w:trPr>
        <w:tc>
          <w:tcPr>
            <w:tcW w:w="7353" w:type="dxa"/>
            <w:gridSpan w:val="2"/>
            <w:vMerge/>
            <w:tcBorders>
              <w:left w:val="single" w:sz="24" w:space="0" w:color="BFBFBF" w:themeColor="background1" w:themeShade="BF"/>
              <w:bottom w:val="nil"/>
              <w:right w:val="nil"/>
            </w:tcBorders>
            <w:vAlign w:val="center"/>
          </w:tcPr>
          <w:p w:rsidR="002303D0" w:rsidRDefault="002303D0" w:rsidP="00AB4FDB">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2303D0" w:rsidRPr="007E5D66" w:rsidRDefault="002303D0" w:rsidP="00AB4FDB">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2303D0" w:rsidRPr="003F59FD" w:rsidTr="00AB4FDB">
        <w:trPr>
          <w:trHeight w:val="70"/>
          <w:jc w:val="right"/>
        </w:trPr>
        <w:tc>
          <w:tcPr>
            <w:tcW w:w="7353" w:type="dxa"/>
            <w:gridSpan w:val="2"/>
            <w:vMerge/>
            <w:tcBorders>
              <w:left w:val="single" w:sz="24" w:space="0" w:color="BFBFBF" w:themeColor="background1" w:themeShade="BF"/>
              <w:bottom w:val="nil"/>
              <w:right w:val="nil"/>
            </w:tcBorders>
            <w:vAlign w:val="center"/>
          </w:tcPr>
          <w:p w:rsidR="002303D0" w:rsidRDefault="002303D0" w:rsidP="00AB4FDB">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2303D0" w:rsidRDefault="002303D0" w:rsidP="00AB4FDB">
            <w:pPr>
              <w:jc w:val="right"/>
              <w:rPr>
                <w:rFonts w:ascii="Arial Rounded MT Bold" w:eastAsiaTheme="minorEastAsia" w:hAnsi="Arial Rounded MT Bold" w:cs="Arial"/>
                <w:sz w:val="20"/>
                <w:szCs w:val="20"/>
                <w:lang w:eastAsia="ko-KR"/>
              </w:rPr>
            </w:pPr>
          </w:p>
        </w:tc>
      </w:tr>
      <w:tr w:rsidR="002303D0" w:rsidRPr="00FB276B" w:rsidTr="00AB4FDB">
        <w:trPr>
          <w:trHeight w:val="99"/>
          <w:jc w:val="right"/>
        </w:trPr>
        <w:tc>
          <w:tcPr>
            <w:tcW w:w="7353" w:type="dxa"/>
            <w:gridSpan w:val="2"/>
            <w:tcBorders>
              <w:top w:val="nil"/>
              <w:left w:val="nil"/>
              <w:bottom w:val="nil"/>
              <w:right w:val="nil"/>
            </w:tcBorders>
            <w:vAlign w:val="center"/>
          </w:tcPr>
          <w:p w:rsidR="002303D0" w:rsidRPr="00FB276B" w:rsidRDefault="002303D0" w:rsidP="00AB4FDB">
            <w:pPr>
              <w:rPr>
                <w:rFonts w:eastAsiaTheme="minorEastAsia"/>
                <w:sz w:val="6"/>
                <w:szCs w:val="6"/>
                <w:lang w:eastAsia="ko-KR"/>
              </w:rPr>
            </w:pPr>
          </w:p>
        </w:tc>
        <w:tc>
          <w:tcPr>
            <w:tcW w:w="1134" w:type="dxa"/>
            <w:tcBorders>
              <w:top w:val="nil"/>
              <w:left w:val="nil"/>
              <w:bottom w:val="nil"/>
              <w:right w:val="nil"/>
            </w:tcBorders>
            <w:vAlign w:val="center"/>
          </w:tcPr>
          <w:p w:rsidR="002303D0" w:rsidRPr="00FB276B" w:rsidRDefault="002303D0" w:rsidP="00AB4FDB">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2303D0" w:rsidRPr="00FB276B" w:rsidRDefault="002303D0" w:rsidP="00AB4FDB">
            <w:pPr>
              <w:jc w:val="right"/>
              <w:rPr>
                <w:rFonts w:ascii="Arial Rounded MT Bold" w:eastAsiaTheme="minorEastAsia" w:hAnsi="Arial Rounded MT Bold" w:cs="Arial"/>
                <w:sz w:val="6"/>
                <w:szCs w:val="6"/>
                <w:lang w:eastAsia="ko-KR"/>
              </w:rPr>
            </w:pPr>
          </w:p>
        </w:tc>
      </w:tr>
      <w:tr w:rsidR="002303D0" w:rsidRPr="007E5D66" w:rsidTr="00AB4FDB">
        <w:trPr>
          <w:trHeight w:val="445"/>
          <w:jc w:val="right"/>
        </w:trPr>
        <w:tc>
          <w:tcPr>
            <w:tcW w:w="10185" w:type="dxa"/>
            <w:gridSpan w:val="4"/>
            <w:tcBorders>
              <w:top w:val="nil"/>
              <w:left w:val="nil"/>
              <w:bottom w:val="nil"/>
              <w:right w:val="nil"/>
            </w:tcBorders>
            <w:shd w:val="clear" w:color="auto" w:fill="F0F0F0"/>
            <w:vAlign w:val="center"/>
          </w:tcPr>
          <w:p w:rsidR="002303D0" w:rsidRPr="007E5D66" w:rsidRDefault="002303D0" w:rsidP="00AB4FDB">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2303D0" w:rsidRPr="00193832" w:rsidRDefault="002303D0" w:rsidP="00995E4B">
      <w:pPr>
        <w:rPr>
          <w:rFonts w:ascii="Copperplate Gothic Bold" w:hAnsi="Copperplate Gothic Bold"/>
          <w:b/>
          <w:sz w:val="26"/>
          <w:szCs w:val="26"/>
          <w:lang w:eastAsia="ko-KR"/>
        </w:rPr>
      </w:pPr>
    </w:p>
    <w:tbl>
      <w:tblPr>
        <w:tblStyle w:val="a3"/>
        <w:tblW w:w="0" w:type="auto"/>
        <w:jc w:val="right"/>
        <w:tblLayout w:type="fixed"/>
        <w:tblLook w:val="04A0" w:firstRow="1" w:lastRow="0" w:firstColumn="1" w:lastColumn="0" w:noHBand="0" w:noVBand="1"/>
      </w:tblPr>
      <w:tblGrid>
        <w:gridCol w:w="960"/>
        <w:gridCol w:w="6393"/>
        <w:gridCol w:w="1134"/>
        <w:gridCol w:w="1698"/>
      </w:tblGrid>
      <w:tr w:rsidR="00193832"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193832" w:rsidRPr="00036A24" w:rsidRDefault="00193832"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MIB</w:t>
            </w:r>
          </w:p>
        </w:tc>
        <w:tc>
          <w:tcPr>
            <w:tcW w:w="6393" w:type="dxa"/>
            <w:tcBorders>
              <w:top w:val="nil"/>
              <w:left w:val="nil"/>
              <w:bottom w:val="single" w:sz="4" w:space="0" w:color="auto"/>
              <w:right w:val="nil"/>
            </w:tcBorders>
          </w:tcPr>
          <w:p w:rsidR="00193832" w:rsidRPr="00036A24" w:rsidRDefault="00193832" w:rsidP="00F87248">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E-Business Management</w:t>
            </w:r>
          </w:p>
        </w:tc>
        <w:tc>
          <w:tcPr>
            <w:tcW w:w="1134" w:type="dxa"/>
            <w:tcBorders>
              <w:top w:val="nil"/>
              <w:left w:val="nil"/>
              <w:bottom w:val="single" w:sz="4" w:space="0" w:color="auto"/>
              <w:right w:val="nil"/>
            </w:tcBorders>
          </w:tcPr>
          <w:p w:rsidR="00193832" w:rsidRPr="007E5D66" w:rsidRDefault="00193832" w:rsidP="00F87248">
            <w:pPr>
              <w:rPr>
                <w:rFonts w:ascii="Arial Rounded MT Bold" w:eastAsiaTheme="minorEastAsia" w:hAnsi="Arial Rounded MT Bold" w:cs="Arial"/>
                <w:sz w:val="22"/>
                <w:szCs w:val="22"/>
                <w:lang w:eastAsia="ko-KR"/>
              </w:rPr>
            </w:pPr>
          </w:p>
        </w:tc>
        <w:tc>
          <w:tcPr>
            <w:tcW w:w="1698" w:type="dxa"/>
            <w:tcBorders>
              <w:top w:val="nil"/>
              <w:left w:val="nil"/>
              <w:bottom w:val="single" w:sz="4" w:space="0" w:color="auto"/>
              <w:right w:val="nil"/>
            </w:tcBorders>
          </w:tcPr>
          <w:p w:rsidR="00193832" w:rsidRPr="007E5D66" w:rsidRDefault="00193832" w:rsidP="00F87248">
            <w:pPr>
              <w:rPr>
                <w:rFonts w:ascii="Arial Rounded MT Bold" w:eastAsiaTheme="minorEastAsia" w:hAnsi="Arial Rounded MT Bold" w:cs="Arial"/>
                <w:sz w:val="22"/>
                <w:szCs w:val="22"/>
                <w:lang w:eastAsia="ko-KR"/>
              </w:rPr>
            </w:pPr>
          </w:p>
        </w:tc>
      </w:tr>
      <w:tr w:rsidR="00193832" w:rsidRPr="009B7C9D" w:rsidTr="00F87248">
        <w:trPr>
          <w:trHeight w:val="267"/>
          <w:jc w:val="right"/>
        </w:trPr>
        <w:tc>
          <w:tcPr>
            <w:tcW w:w="960" w:type="dxa"/>
            <w:tcBorders>
              <w:top w:val="nil"/>
              <w:left w:val="nil"/>
              <w:bottom w:val="nil"/>
              <w:right w:val="nil"/>
            </w:tcBorders>
            <w:shd w:val="clear" w:color="auto" w:fill="C6D9F1" w:themeFill="text2" w:themeFillTint="33"/>
          </w:tcPr>
          <w:p w:rsidR="00193832" w:rsidRPr="00036A24" w:rsidRDefault="00193832" w:rsidP="00F87248">
            <w:pPr>
              <w:jc w:val="center"/>
              <w:rPr>
                <w:rFonts w:eastAsiaTheme="minorEastAsia"/>
                <w:sz w:val="28"/>
                <w:szCs w:val="28"/>
                <w:lang w:eastAsia="ko-KR"/>
              </w:rPr>
            </w:pPr>
            <w:r>
              <w:rPr>
                <w:rFonts w:ascii="Arial Rounded MT Bold" w:hAnsi="Arial Rounded MT Bold"/>
                <w:b/>
                <w:color w:val="000000"/>
                <w:sz w:val="28"/>
                <w:szCs w:val="28"/>
                <w:lang w:eastAsia="ko-KR"/>
              </w:rPr>
              <w:t>320</w:t>
            </w:r>
          </w:p>
        </w:tc>
        <w:tc>
          <w:tcPr>
            <w:tcW w:w="6393" w:type="dxa"/>
            <w:tcBorders>
              <w:left w:val="nil"/>
              <w:bottom w:val="nil"/>
              <w:right w:val="nil"/>
            </w:tcBorders>
          </w:tcPr>
          <w:p w:rsidR="00193832" w:rsidRPr="00036A24" w:rsidRDefault="00193832" w:rsidP="00F87248">
            <w:pPr>
              <w:spacing w:before="120"/>
              <w:rPr>
                <w:b/>
                <w:color w:val="000000"/>
                <w:sz w:val="20"/>
                <w:szCs w:val="12"/>
                <w:lang w:eastAsia="ko-KR"/>
              </w:rPr>
            </w:pPr>
            <w:r w:rsidRPr="00036A24">
              <w:rPr>
                <w:rFonts w:eastAsiaTheme="minorEastAsia" w:hint="eastAsia"/>
                <w:sz w:val="20"/>
                <w:szCs w:val="22"/>
                <w:lang w:eastAsia="ko-KR"/>
              </w:rPr>
              <w:t xml:space="preserve">Prerequisites: </w:t>
            </w:r>
            <w:r w:rsidRPr="00036A24">
              <w:rPr>
                <w:rFonts w:hint="eastAsia"/>
                <w:b/>
                <w:color w:val="00B050"/>
                <w:sz w:val="20"/>
                <w:lang w:eastAsia="ko-KR"/>
              </w:rPr>
              <w:t>None</w:t>
            </w:r>
          </w:p>
        </w:tc>
        <w:tc>
          <w:tcPr>
            <w:tcW w:w="1134" w:type="dxa"/>
            <w:tcBorders>
              <w:left w:val="nil"/>
              <w:bottom w:val="single" w:sz="18" w:space="0" w:color="A6A6A6" w:themeColor="background1" w:themeShade="A6"/>
              <w:right w:val="nil"/>
            </w:tcBorders>
            <w:vAlign w:val="center"/>
          </w:tcPr>
          <w:p w:rsidR="00193832" w:rsidRPr="009B7C9D" w:rsidRDefault="00193832" w:rsidP="00F87248">
            <w:pPr>
              <w:rPr>
                <w:rFonts w:ascii="Arial Rounded MT Bold" w:eastAsiaTheme="minorEastAsia" w:hAnsi="Arial Rounded MT Bold" w:cs="Arial"/>
                <w:b/>
                <w:sz w:val="12"/>
                <w:szCs w:val="12"/>
                <w:lang w:eastAsia="ko-KR"/>
              </w:rPr>
            </w:pPr>
          </w:p>
        </w:tc>
        <w:tc>
          <w:tcPr>
            <w:tcW w:w="1698" w:type="dxa"/>
            <w:tcBorders>
              <w:left w:val="nil"/>
              <w:bottom w:val="single" w:sz="18" w:space="0" w:color="A6A6A6" w:themeColor="background1" w:themeShade="A6"/>
              <w:right w:val="nil"/>
            </w:tcBorders>
            <w:vAlign w:val="center"/>
          </w:tcPr>
          <w:p w:rsidR="00193832" w:rsidRPr="009B7C9D" w:rsidRDefault="00193832" w:rsidP="00F87248">
            <w:pPr>
              <w:jc w:val="right"/>
              <w:rPr>
                <w:rFonts w:ascii="Arial Rounded MT Bold" w:eastAsiaTheme="minorEastAsia" w:hAnsi="Arial Rounded MT Bold" w:cs="Arial"/>
                <w:sz w:val="12"/>
                <w:szCs w:val="12"/>
                <w:lang w:eastAsia="ko-KR"/>
              </w:rPr>
            </w:pPr>
          </w:p>
        </w:tc>
      </w:tr>
      <w:tr w:rsidR="00193832" w:rsidRPr="003F59FD" w:rsidTr="00F87248">
        <w:trPr>
          <w:trHeight w:val="603"/>
          <w:jc w:val="right"/>
        </w:trPr>
        <w:tc>
          <w:tcPr>
            <w:tcW w:w="7353" w:type="dxa"/>
            <w:gridSpan w:val="2"/>
            <w:vMerge w:val="restart"/>
            <w:tcBorders>
              <w:top w:val="nil"/>
              <w:left w:val="single" w:sz="24" w:space="0" w:color="BFBFBF" w:themeColor="background1" w:themeShade="BF"/>
              <w:bottom w:val="nil"/>
              <w:right w:val="nil"/>
            </w:tcBorders>
            <w:shd w:val="clear" w:color="auto" w:fill="auto"/>
          </w:tcPr>
          <w:p w:rsidR="00193832" w:rsidRPr="00AC2C88" w:rsidRDefault="000C2586" w:rsidP="00F87248">
            <w:pPr>
              <w:spacing w:before="120" w:after="120"/>
              <w:ind w:leftChars="20" w:left="48" w:rightChars="120" w:right="288"/>
              <w:jc w:val="both"/>
              <w:rPr>
                <w:color w:val="000000"/>
                <w:sz w:val="22"/>
                <w:lang w:eastAsia="ko-KR"/>
              </w:rPr>
            </w:pPr>
            <w:r w:rsidRPr="00AC2C88">
              <w:rPr>
                <w:rFonts w:hint="eastAsia"/>
                <w:color w:val="000000"/>
                <w:sz w:val="22"/>
                <w:lang w:eastAsia="ko-KR"/>
              </w:rPr>
              <w:t>This course will explore</w:t>
            </w:r>
            <w:r w:rsidRPr="00AC2C88">
              <w:rPr>
                <w:color w:val="000000"/>
                <w:sz w:val="22"/>
                <w:lang w:eastAsia="ko-KR"/>
              </w:rPr>
              <w:t xml:space="preserve"> managerial principles applied to organizations that conduct businesses via the internet. In particular, the course will touch on economic and social implications of E-Business technologies. It will also cover the basic managerial functions (i.e., strategy, marketing, accounting, logistics, finance and ethics) when doing E-Business. The course will also briefly touch upon technologies required to conduct e-business, different models of e-business, methods of e-payment and security threats, etc. Therefore, this course will help students better understand business practices via the internet.</w:t>
            </w:r>
          </w:p>
        </w:tc>
        <w:tc>
          <w:tcPr>
            <w:tcW w:w="1134" w:type="dxa"/>
            <w:tcBorders>
              <w:top w:val="single" w:sz="18" w:space="0" w:color="A6A6A6" w:themeColor="background1" w:themeShade="A6"/>
              <w:left w:val="nil"/>
              <w:bottom w:val="single" w:sz="2" w:space="0" w:color="A6A6A6" w:themeColor="background1" w:themeShade="A6"/>
              <w:right w:val="nil"/>
            </w:tcBorders>
            <w:vAlign w:val="center"/>
          </w:tcPr>
          <w:p w:rsidR="00193832" w:rsidRPr="007E5D66" w:rsidRDefault="00193832"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698" w:type="dxa"/>
            <w:tcBorders>
              <w:top w:val="single" w:sz="18" w:space="0" w:color="A6A6A6" w:themeColor="background1" w:themeShade="A6"/>
              <w:left w:val="nil"/>
              <w:bottom w:val="single" w:sz="2" w:space="0" w:color="A6A6A6" w:themeColor="background1" w:themeShade="A6"/>
              <w:right w:val="nil"/>
            </w:tcBorders>
            <w:vAlign w:val="center"/>
          </w:tcPr>
          <w:p w:rsidR="00193832" w:rsidRPr="007E5D66" w:rsidRDefault="00193832" w:rsidP="00F87248">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193832" w:rsidRPr="003F59FD" w:rsidTr="00F87248">
        <w:trPr>
          <w:trHeight w:val="612"/>
          <w:jc w:val="right"/>
        </w:trPr>
        <w:tc>
          <w:tcPr>
            <w:tcW w:w="7353" w:type="dxa"/>
            <w:gridSpan w:val="2"/>
            <w:vMerge/>
            <w:tcBorders>
              <w:left w:val="single" w:sz="24" w:space="0" w:color="BFBFBF" w:themeColor="background1" w:themeShade="BF"/>
              <w:bottom w:val="nil"/>
              <w:right w:val="nil"/>
            </w:tcBorders>
          </w:tcPr>
          <w:p w:rsidR="00193832" w:rsidRPr="005A4723" w:rsidRDefault="00193832" w:rsidP="00F87248">
            <w:pPr>
              <w:spacing w:before="120" w:after="120"/>
              <w:ind w:leftChars="20" w:left="48" w:rightChars="120" w:right="288"/>
              <w:jc w:val="both"/>
              <w:rPr>
                <w:color w:val="000000"/>
                <w:sz w:val="22"/>
                <w:szCs w:val="22"/>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193832" w:rsidRPr="007E5D66" w:rsidRDefault="00193832"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193832" w:rsidRPr="007E5D66" w:rsidRDefault="00193832"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193832" w:rsidRPr="003F59FD" w:rsidTr="00F87248">
        <w:trPr>
          <w:trHeight w:val="645"/>
          <w:jc w:val="right"/>
        </w:trPr>
        <w:tc>
          <w:tcPr>
            <w:tcW w:w="7353" w:type="dxa"/>
            <w:gridSpan w:val="2"/>
            <w:vMerge/>
            <w:tcBorders>
              <w:left w:val="single" w:sz="24" w:space="0" w:color="BFBFBF" w:themeColor="background1" w:themeShade="BF"/>
              <w:bottom w:val="nil"/>
              <w:right w:val="nil"/>
            </w:tcBorders>
            <w:vAlign w:val="center"/>
          </w:tcPr>
          <w:p w:rsidR="00193832" w:rsidRDefault="00193832" w:rsidP="00F87248">
            <w:pPr>
              <w:rPr>
                <w:rFonts w:eastAsiaTheme="minorEastAsia"/>
                <w:sz w:val="22"/>
                <w:szCs w:val="22"/>
                <w:lang w:eastAsia="ko-KR"/>
              </w:rPr>
            </w:pPr>
          </w:p>
        </w:tc>
        <w:tc>
          <w:tcPr>
            <w:tcW w:w="1134" w:type="dxa"/>
            <w:tcBorders>
              <w:top w:val="single" w:sz="2" w:space="0" w:color="A6A6A6" w:themeColor="background1" w:themeShade="A6"/>
              <w:left w:val="nil"/>
              <w:bottom w:val="single" w:sz="2" w:space="0" w:color="A6A6A6" w:themeColor="background1" w:themeShade="A6"/>
              <w:right w:val="nil"/>
            </w:tcBorders>
            <w:vAlign w:val="center"/>
          </w:tcPr>
          <w:p w:rsidR="00193832" w:rsidRPr="007E5D66" w:rsidRDefault="00193832"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698" w:type="dxa"/>
            <w:tcBorders>
              <w:top w:val="single" w:sz="2" w:space="0" w:color="A6A6A6" w:themeColor="background1" w:themeShade="A6"/>
              <w:left w:val="nil"/>
              <w:bottom w:val="single" w:sz="2" w:space="0" w:color="A6A6A6" w:themeColor="background1" w:themeShade="A6"/>
              <w:right w:val="nil"/>
            </w:tcBorders>
            <w:vAlign w:val="center"/>
          </w:tcPr>
          <w:p w:rsidR="00193832" w:rsidRPr="007E5D66" w:rsidRDefault="00193832"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Specialization; Elective</w:t>
            </w:r>
          </w:p>
        </w:tc>
      </w:tr>
      <w:tr w:rsidR="00193832" w:rsidRPr="003F59FD" w:rsidTr="00F87248">
        <w:trPr>
          <w:trHeight w:val="70"/>
          <w:jc w:val="right"/>
        </w:trPr>
        <w:tc>
          <w:tcPr>
            <w:tcW w:w="7353" w:type="dxa"/>
            <w:gridSpan w:val="2"/>
            <w:vMerge/>
            <w:tcBorders>
              <w:left w:val="single" w:sz="24" w:space="0" w:color="BFBFBF" w:themeColor="background1" w:themeShade="BF"/>
              <w:bottom w:val="nil"/>
              <w:right w:val="nil"/>
            </w:tcBorders>
            <w:vAlign w:val="center"/>
          </w:tcPr>
          <w:p w:rsidR="00193832" w:rsidRDefault="00193832" w:rsidP="00F87248">
            <w:pPr>
              <w:rPr>
                <w:rFonts w:eastAsiaTheme="minorEastAsia"/>
                <w:sz w:val="22"/>
                <w:szCs w:val="22"/>
                <w:lang w:eastAsia="ko-KR"/>
              </w:rPr>
            </w:pPr>
          </w:p>
        </w:tc>
        <w:tc>
          <w:tcPr>
            <w:tcW w:w="2832" w:type="dxa"/>
            <w:gridSpan w:val="2"/>
            <w:tcBorders>
              <w:top w:val="single" w:sz="2" w:space="0" w:color="A6A6A6" w:themeColor="background1" w:themeShade="A6"/>
              <w:left w:val="nil"/>
              <w:bottom w:val="nil"/>
              <w:right w:val="nil"/>
            </w:tcBorders>
            <w:vAlign w:val="center"/>
          </w:tcPr>
          <w:p w:rsidR="00193832" w:rsidRDefault="00193832" w:rsidP="00F87248">
            <w:pPr>
              <w:jc w:val="right"/>
              <w:rPr>
                <w:rFonts w:ascii="Arial Rounded MT Bold" w:eastAsiaTheme="minorEastAsia" w:hAnsi="Arial Rounded MT Bold" w:cs="Arial"/>
                <w:sz w:val="20"/>
                <w:szCs w:val="20"/>
                <w:lang w:eastAsia="ko-KR"/>
              </w:rPr>
            </w:pPr>
          </w:p>
        </w:tc>
      </w:tr>
      <w:tr w:rsidR="00193832" w:rsidRPr="00FB276B" w:rsidTr="00F87248">
        <w:trPr>
          <w:trHeight w:val="99"/>
          <w:jc w:val="right"/>
        </w:trPr>
        <w:tc>
          <w:tcPr>
            <w:tcW w:w="7353" w:type="dxa"/>
            <w:gridSpan w:val="2"/>
            <w:tcBorders>
              <w:top w:val="nil"/>
              <w:left w:val="nil"/>
              <w:bottom w:val="nil"/>
              <w:right w:val="nil"/>
            </w:tcBorders>
            <w:vAlign w:val="center"/>
          </w:tcPr>
          <w:p w:rsidR="00193832" w:rsidRPr="00FB276B" w:rsidRDefault="00193832" w:rsidP="00F87248">
            <w:pPr>
              <w:rPr>
                <w:rFonts w:eastAsiaTheme="minorEastAsia"/>
                <w:sz w:val="6"/>
                <w:szCs w:val="6"/>
                <w:lang w:eastAsia="ko-KR"/>
              </w:rPr>
            </w:pPr>
          </w:p>
        </w:tc>
        <w:tc>
          <w:tcPr>
            <w:tcW w:w="1134" w:type="dxa"/>
            <w:tcBorders>
              <w:top w:val="nil"/>
              <w:left w:val="nil"/>
              <w:bottom w:val="nil"/>
              <w:right w:val="nil"/>
            </w:tcBorders>
            <w:vAlign w:val="center"/>
          </w:tcPr>
          <w:p w:rsidR="00193832" w:rsidRPr="00FB276B" w:rsidRDefault="00193832" w:rsidP="00F87248">
            <w:pPr>
              <w:rPr>
                <w:rFonts w:ascii="Arial Rounded MT Bold" w:eastAsiaTheme="minorEastAsia" w:hAnsi="Arial Rounded MT Bold" w:cs="Arial"/>
                <w:b/>
                <w:sz w:val="6"/>
                <w:szCs w:val="6"/>
                <w:lang w:eastAsia="ko-KR"/>
              </w:rPr>
            </w:pPr>
          </w:p>
        </w:tc>
        <w:tc>
          <w:tcPr>
            <w:tcW w:w="1698" w:type="dxa"/>
            <w:tcBorders>
              <w:top w:val="nil"/>
              <w:left w:val="nil"/>
              <w:bottom w:val="nil"/>
              <w:right w:val="nil"/>
            </w:tcBorders>
            <w:vAlign w:val="center"/>
          </w:tcPr>
          <w:p w:rsidR="00193832" w:rsidRPr="00FB276B" w:rsidRDefault="00193832" w:rsidP="00F87248">
            <w:pPr>
              <w:jc w:val="right"/>
              <w:rPr>
                <w:rFonts w:ascii="Arial Rounded MT Bold" w:eastAsiaTheme="minorEastAsia" w:hAnsi="Arial Rounded MT Bold" w:cs="Arial"/>
                <w:sz w:val="6"/>
                <w:szCs w:val="6"/>
                <w:lang w:eastAsia="ko-KR"/>
              </w:rPr>
            </w:pPr>
          </w:p>
        </w:tc>
      </w:tr>
      <w:tr w:rsidR="00193832" w:rsidRPr="007E5D66" w:rsidTr="00F87248">
        <w:trPr>
          <w:trHeight w:val="445"/>
          <w:jc w:val="right"/>
        </w:trPr>
        <w:tc>
          <w:tcPr>
            <w:tcW w:w="10185" w:type="dxa"/>
            <w:gridSpan w:val="4"/>
            <w:tcBorders>
              <w:top w:val="nil"/>
              <w:left w:val="nil"/>
              <w:bottom w:val="nil"/>
              <w:right w:val="nil"/>
            </w:tcBorders>
            <w:shd w:val="clear" w:color="auto" w:fill="F0F0F0"/>
            <w:vAlign w:val="center"/>
          </w:tcPr>
          <w:p w:rsidR="00193832" w:rsidRPr="007E5D66" w:rsidRDefault="00193832" w:rsidP="00F87248">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193832" w:rsidRDefault="00995E4B" w:rsidP="00995E4B">
      <w:pPr>
        <w:rPr>
          <w:rFonts w:ascii="Copperplate Gothic Bold" w:hAnsi="Copperplate Gothic Bold"/>
          <w:b/>
          <w:sz w:val="26"/>
          <w:szCs w:val="26"/>
          <w:lang w:eastAsia="ko-KR"/>
        </w:rPr>
      </w:pPr>
    </w:p>
    <w:p w:rsidR="00995E4B" w:rsidRDefault="00995E4B" w:rsidP="00995E4B">
      <w:pPr>
        <w:rPr>
          <w:rFonts w:ascii="Copperplate Gothic Bold" w:hAnsi="Copperplate Gothic Bold"/>
          <w:b/>
          <w:sz w:val="26"/>
          <w:szCs w:val="26"/>
          <w:lang w:eastAsia="ko-KR"/>
        </w:rPr>
      </w:pPr>
    </w:p>
    <w:p w:rsidR="00995E4B" w:rsidRDefault="00995E4B" w:rsidP="00995E4B">
      <w:pPr>
        <w:rPr>
          <w:rFonts w:ascii="Copperplate Gothic Bold" w:hAnsi="Copperplate Gothic Bold"/>
          <w:b/>
          <w:sz w:val="28"/>
          <w:szCs w:val="28"/>
        </w:rPr>
      </w:pPr>
      <w:r>
        <w:rPr>
          <w:rFonts w:ascii="Copperplate Gothic Bold" w:hAnsi="Copperplate Gothic Bold"/>
          <w:b/>
          <w:sz w:val="28"/>
          <w:szCs w:val="28"/>
        </w:rPr>
        <w:br w:type="page"/>
      </w:r>
    </w:p>
    <w:p w:rsidR="00995E4B" w:rsidRDefault="00995E4B" w:rsidP="00995E4B">
      <w:pPr>
        <w:rPr>
          <w:rFonts w:ascii="Copperplate Gothic Bold" w:hAnsi="Copperplate Gothic Bold"/>
          <w:b/>
          <w:sz w:val="28"/>
          <w:szCs w:val="28"/>
          <w:lang w:eastAsia="ko-KR"/>
        </w:rPr>
      </w:pPr>
      <w:r w:rsidRPr="003E00E4">
        <w:rPr>
          <w:rFonts w:ascii="Copperplate Gothic Bold" w:hAnsi="Copperplate Gothic Bold"/>
          <w:b/>
          <w:sz w:val="28"/>
          <w:szCs w:val="28"/>
        </w:rPr>
        <w:lastRenderedPageBreak/>
        <w:t xml:space="preserve">BBA </w:t>
      </w:r>
      <w:r>
        <w:rPr>
          <w:rFonts w:ascii="Copperplate Gothic Bold" w:hAnsi="Copperplate Gothic Bold"/>
          <w:b/>
          <w:sz w:val="28"/>
          <w:szCs w:val="28"/>
        </w:rPr>
        <w:t xml:space="preserve">Free </w:t>
      </w:r>
      <w:r>
        <w:rPr>
          <w:rFonts w:ascii="Copperplate Gothic Bold" w:hAnsi="Copperplate Gothic Bold" w:hint="eastAsia"/>
          <w:b/>
          <w:sz w:val="28"/>
          <w:szCs w:val="28"/>
          <w:lang w:eastAsia="ko-KR"/>
        </w:rPr>
        <w:t>Electives</w:t>
      </w:r>
    </w:p>
    <w:p w:rsidR="009824E2" w:rsidRPr="00EE31C0" w:rsidRDefault="009824E2" w:rsidP="00995E4B">
      <w:pPr>
        <w:rPr>
          <w:rFonts w:ascii="Copperplate Gothic Bold" w:hAnsi="Copperplate Gothic Bold"/>
          <w:b/>
          <w:sz w:val="18"/>
          <w:szCs w:val="28"/>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ACC</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Intermediate Accounting</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sz w:val="28"/>
                <w:szCs w:val="28"/>
                <w:lang w:eastAsia="ko-KR"/>
              </w:rPr>
            </w:pPr>
            <w:r w:rsidRPr="00361A30">
              <w:rPr>
                <w:rFonts w:ascii="Arial Rounded MT Bold" w:hAnsi="Arial Rounded MT Bold" w:hint="eastAsia"/>
                <w:b/>
                <w:color w:val="000000"/>
                <w:sz w:val="28"/>
                <w:szCs w:val="28"/>
                <w:lang w:eastAsia="ko-KR"/>
              </w:rPr>
              <w:t>310</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ACC201</w:t>
            </w:r>
            <w:r>
              <w:rPr>
                <w:b/>
                <w:color w:val="00B050"/>
                <w:sz w:val="20"/>
                <w:lang w:eastAsia="ko-KR"/>
              </w:rPr>
              <w:t>B</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08041A">
              <w:rPr>
                <w:color w:val="000000"/>
                <w:sz w:val="22"/>
                <w:szCs w:val="22"/>
              </w:rPr>
              <w:t>This presents a user/decision making approach to intermediate accounting.  This course combines the necessary coverage of GAAP with practical applications of theory to show how a business actually operates.</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w:t>
            </w:r>
            <w:r>
              <w:rPr>
                <w:rFonts w:ascii="Arial Rounded MT Bold" w:hAnsi="Arial Rounded MT Bold"/>
                <w:b/>
                <w:color w:val="000000"/>
                <w:sz w:val="22"/>
                <w:lang w:eastAsia="ko-KR"/>
              </w:rPr>
              <w:t>RT</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Creative Work: Drama</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361A30" w:rsidRDefault="00995E4B" w:rsidP="00361A30">
            <w:pPr>
              <w:jc w:val="center"/>
              <w:rPr>
                <w:rFonts w:eastAsiaTheme="minorEastAsia"/>
                <w:w w:val="80"/>
                <w:sz w:val="28"/>
                <w:szCs w:val="28"/>
                <w:lang w:eastAsia="ko-KR"/>
              </w:rPr>
            </w:pPr>
            <w:r w:rsidRPr="006B29F9">
              <w:rPr>
                <w:rFonts w:ascii="Arial Rounded MT Bold" w:hAnsi="Arial Rounded MT Bold"/>
                <w:b/>
                <w:color w:val="000000"/>
                <w:sz w:val="28"/>
                <w:szCs w:val="28"/>
                <w:lang w:eastAsia="ko-KR"/>
              </w:rPr>
              <w:t>4</w:t>
            </w:r>
            <w:r w:rsidRPr="006B29F9">
              <w:rPr>
                <w:rFonts w:ascii="Arial Rounded MT Bold" w:hAnsi="Arial Rounded MT Bold" w:hint="eastAsia"/>
                <w:b/>
                <w:color w:val="000000"/>
                <w:sz w:val="28"/>
                <w:szCs w:val="28"/>
                <w:lang w:eastAsia="ko-KR"/>
              </w:rPr>
              <w:t>0</w:t>
            </w:r>
            <w:r w:rsidRPr="006B29F9">
              <w:rPr>
                <w:rFonts w:ascii="Arial Rounded MT Bold" w:hAnsi="Arial Rounded MT Bold"/>
                <w:b/>
                <w:color w:val="000000"/>
                <w:sz w:val="28"/>
                <w:szCs w:val="28"/>
                <w:lang w:eastAsia="ko-KR"/>
              </w:rPr>
              <w:t>1A</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5E0050">
              <w:rPr>
                <w:color w:val="000000"/>
                <w:sz w:val="22"/>
                <w:szCs w:val="22"/>
              </w:rPr>
              <w:t xml:space="preserve">This </w:t>
            </w:r>
            <w:r>
              <w:rPr>
                <w:color w:val="000000"/>
                <w:sz w:val="22"/>
                <w:szCs w:val="22"/>
              </w:rPr>
              <w:t xml:space="preserve">is </w:t>
            </w:r>
            <w:r w:rsidRPr="00FB026D">
              <w:rPr>
                <w:color w:val="000000"/>
                <w:sz w:val="22"/>
                <w:szCs w:val="22"/>
              </w:rPr>
              <w:t>a general education course offered to students who are interested in building and or enhancing the soft skills employers look for in an employee.</w:t>
            </w:r>
            <w:r>
              <w:rPr>
                <w:color w:val="000000"/>
                <w:sz w:val="22"/>
                <w:szCs w:val="22"/>
              </w:rPr>
              <w:t xml:space="preserve"> </w:t>
            </w:r>
            <w:r w:rsidRPr="00FB026D">
              <w:rPr>
                <w:color w:val="000000"/>
                <w:sz w:val="22"/>
                <w:szCs w:val="22"/>
              </w:rPr>
              <w:t>The activities, methods and techniques that will be used in this course, will ultimately challenge the student to become more in tune with him/herself and accepting of others.  Through group and pair work, students will create skits and scenes appropriate for the age, gender, culture and interests of various audiences.  Through analyzing, rehearsing and presenting scripts, individual prejudices, fears, values and assumptions will be put to the test.</w:t>
            </w:r>
            <w:r>
              <w:rPr>
                <w:color w:val="000000"/>
                <w:sz w:val="22"/>
                <w:szCs w:val="22"/>
              </w:rPr>
              <w:t xml:space="preserve"> </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A</w:t>
            </w:r>
            <w:r>
              <w:rPr>
                <w:rFonts w:ascii="Arial Rounded MT Bold" w:hAnsi="Arial Rounded MT Bold"/>
                <w:b/>
                <w:color w:val="000000"/>
                <w:sz w:val="22"/>
                <w:lang w:eastAsia="ko-KR"/>
              </w:rPr>
              <w:t>RT</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Creative Work: Music</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EE3AB9" w:rsidRDefault="00995E4B" w:rsidP="00361A30">
            <w:pPr>
              <w:jc w:val="center"/>
              <w:rPr>
                <w:rFonts w:eastAsiaTheme="minorEastAsia"/>
                <w:w w:val="80"/>
                <w:sz w:val="12"/>
                <w:szCs w:val="12"/>
                <w:lang w:eastAsia="ko-KR"/>
              </w:rPr>
            </w:pPr>
            <w:r w:rsidRPr="006B29F9">
              <w:rPr>
                <w:rFonts w:ascii="Arial Rounded MT Bold" w:hAnsi="Arial Rounded MT Bold"/>
                <w:b/>
                <w:color w:val="000000"/>
                <w:sz w:val="28"/>
                <w:szCs w:val="28"/>
                <w:lang w:eastAsia="ko-KR"/>
              </w:rPr>
              <w:t>4</w:t>
            </w:r>
            <w:r w:rsidRPr="006B29F9">
              <w:rPr>
                <w:rFonts w:ascii="Arial Rounded MT Bold" w:hAnsi="Arial Rounded MT Bold" w:hint="eastAsia"/>
                <w:b/>
                <w:color w:val="000000"/>
                <w:sz w:val="28"/>
                <w:szCs w:val="28"/>
                <w:lang w:eastAsia="ko-KR"/>
              </w:rPr>
              <w:t>0</w:t>
            </w:r>
            <w:r w:rsidRPr="006B29F9">
              <w:rPr>
                <w:rFonts w:ascii="Arial Rounded MT Bold" w:hAnsi="Arial Rounded MT Bold"/>
                <w:b/>
                <w:color w:val="000000"/>
                <w:sz w:val="28"/>
                <w:szCs w:val="28"/>
                <w:lang w:eastAsia="ko-KR"/>
              </w:rPr>
              <w:t>1B</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B7BAE">
            <w:pPr>
              <w:spacing w:before="120" w:after="120"/>
              <w:ind w:leftChars="20" w:left="48" w:rightChars="120" w:right="288"/>
              <w:jc w:val="both"/>
              <w:rPr>
                <w:b/>
                <w:color w:val="000000"/>
                <w:sz w:val="22"/>
              </w:rPr>
            </w:pPr>
            <w:r w:rsidRPr="00A11F01">
              <w:rPr>
                <w:color w:val="000000"/>
                <w:sz w:val="22"/>
                <w:szCs w:val="22"/>
              </w:rPr>
              <w:t>This course is aimed at non-music majors. Emphasis is placed upon the basic elements of music and learning to listen to large-scale works, stylistic differences between composers and historical changes through the various genres of music. Students will also learn about the techniques involved in composition and the creative process.</w:t>
            </w:r>
            <w:r>
              <w:rPr>
                <w:color w:val="000000"/>
                <w:sz w:val="22"/>
                <w:szCs w:val="22"/>
              </w:rPr>
              <w:t xml:space="preserve"> </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Planning Startup</w:t>
            </w:r>
            <w:r w:rsidR="007257C7">
              <w:rPr>
                <w:rFonts w:ascii="Arial Rounded MT Bold" w:hAnsi="Arial Rounded MT Bold"/>
                <w:color w:val="000000"/>
                <w:sz w:val="26"/>
                <w:szCs w:val="26"/>
                <w:lang w:eastAsia="ko-KR"/>
              </w:rPr>
              <w:t xml:space="preserve"> </w:t>
            </w:r>
            <w:r>
              <w:rPr>
                <w:rFonts w:ascii="Arial Rounded MT Bold" w:hAnsi="Arial Rounded MT Bold" w:hint="eastAsia"/>
                <w:color w:val="000000"/>
                <w:sz w:val="26"/>
                <w:szCs w:val="26"/>
                <w:lang w:eastAsia="ko-KR"/>
              </w:rPr>
              <w:t>Businesses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101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6B5E52" w:rsidRDefault="00995E4B" w:rsidP="001A52DA">
            <w:pPr>
              <w:spacing w:before="120" w:after="120"/>
              <w:ind w:leftChars="20" w:left="48" w:rightChars="120" w:right="288"/>
              <w:jc w:val="both"/>
              <w:rPr>
                <w:b/>
                <w:color w:val="FF0000"/>
                <w:sz w:val="22"/>
                <w:lang w:eastAsia="ko-KR"/>
              </w:rPr>
            </w:pPr>
            <w:r>
              <w:rPr>
                <w:rFonts w:hint="eastAsia"/>
                <w:color w:val="000000"/>
                <w:sz w:val="22"/>
                <w:szCs w:val="22"/>
                <w:lang w:eastAsia="ko-KR"/>
              </w:rPr>
              <w:t xml:space="preserve">This course is designed to </w:t>
            </w:r>
            <w:r>
              <w:rPr>
                <w:color w:val="000000"/>
                <w:sz w:val="22"/>
                <w:szCs w:val="22"/>
                <w:lang w:eastAsia="ko-KR"/>
              </w:rPr>
              <w:t>provide information and guidance to help students develop small business ideas that can be launched in the following semester. This course will also help deal with key issues that are going to be fundamental to the performance and success of students’ businesses.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EE31C0">
        <w:trPr>
          <w:trHeight w:val="70"/>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EE31C0">
        <w:trPr>
          <w:trHeight w:val="382"/>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lastRenderedPageBreak/>
              <w:t>This course is a prerequisite for:</w:t>
            </w:r>
            <w:r>
              <w:rPr>
                <w:rFonts w:eastAsiaTheme="minorEastAsia" w:hint="eastAsia"/>
                <w:sz w:val="20"/>
                <w:szCs w:val="20"/>
                <w:lang w:eastAsia="ko-KR"/>
              </w:rPr>
              <w:t xml:space="preserve"> </w:t>
            </w:r>
            <w:r>
              <w:rPr>
                <w:rFonts w:eastAsiaTheme="minorEastAsia"/>
                <w:sz w:val="20"/>
                <w:szCs w:val="20"/>
                <w:lang w:eastAsia="ko-KR"/>
              </w:rPr>
              <w:t>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Launching Startup</w:t>
            </w:r>
            <w:r w:rsidR="00656FFA">
              <w:rPr>
                <w:rFonts w:ascii="Arial Rounded MT Bold" w:hAnsi="Arial Rounded MT Bold"/>
                <w:color w:val="000000"/>
                <w:sz w:val="26"/>
                <w:szCs w:val="26"/>
                <w:lang w:eastAsia="ko-KR"/>
              </w:rPr>
              <w:t xml:space="preserve"> </w:t>
            </w:r>
            <w:r>
              <w:rPr>
                <w:rFonts w:ascii="Arial Rounded MT Bold" w:hAnsi="Arial Rounded MT Bold" w:hint="eastAsia"/>
                <w:color w:val="000000"/>
                <w:sz w:val="26"/>
                <w:szCs w:val="26"/>
                <w:lang w:eastAsia="ko-KR"/>
              </w:rPr>
              <w:t>Businesses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201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6B5E52" w:rsidRDefault="00995E4B" w:rsidP="001A52DA">
            <w:pPr>
              <w:spacing w:before="120" w:after="120"/>
              <w:ind w:leftChars="20" w:left="48" w:rightChars="120" w:right="288"/>
              <w:jc w:val="both"/>
              <w:rPr>
                <w:b/>
                <w:color w:val="FF0000"/>
                <w:sz w:val="22"/>
              </w:rPr>
            </w:pPr>
            <w:r>
              <w:rPr>
                <w:color w:val="000000"/>
                <w:sz w:val="22"/>
                <w:szCs w:val="22"/>
                <w:lang w:eastAsia="ko-KR"/>
              </w:rPr>
              <w:t>This course is designed to help students develop business ideas in more detail. This course will discuss more of the execution issues. The main purpose of this course is to help students so that they can implement their business ideas after the semester.</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626FB5" w:rsidRDefault="00995E4B" w:rsidP="00995E4B">
      <w:pPr>
        <w:rPr>
          <w:rFonts w:eastAsiaTheme="minorEastAsia"/>
          <w:color w:val="000000"/>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Business Leadership Development 1</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241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672B50" w:rsidRDefault="00995E4B" w:rsidP="001A52DA">
            <w:pPr>
              <w:spacing w:before="120" w:after="120"/>
              <w:ind w:leftChars="20" w:left="48" w:rightChars="120" w:right="288"/>
              <w:jc w:val="both"/>
              <w:rPr>
                <w:color w:val="000000"/>
                <w:sz w:val="22"/>
                <w:szCs w:val="22"/>
              </w:rPr>
            </w:pPr>
            <w:r>
              <w:rPr>
                <w:rFonts w:hint="eastAsia"/>
                <w:color w:val="000000"/>
                <w:sz w:val="22"/>
                <w:szCs w:val="22"/>
                <w:lang w:eastAsia="ko-KR"/>
              </w:rPr>
              <w:t>This course will cultivate</w:t>
            </w:r>
            <w:r>
              <w:rPr>
                <w:color w:val="000000"/>
                <w:sz w:val="22"/>
                <w:szCs w:val="22"/>
                <w:lang w:eastAsia="ko-KR"/>
              </w:rPr>
              <w:t xml:space="preserve"> </w:t>
            </w:r>
            <w:r>
              <w:rPr>
                <w:rFonts w:hint="eastAsia"/>
                <w:color w:val="000000"/>
                <w:sz w:val="22"/>
                <w:szCs w:val="22"/>
                <w:lang w:eastAsia="ko-KR"/>
              </w:rPr>
              <w:t>student</w:t>
            </w:r>
            <w:r w:rsidRPr="00672B50">
              <w:rPr>
                <w:color w:val="000000"/>
                <w:sz w:val="22"/>
                <w:szCs w:val="22"/>
              </w:rPr>
              <w:t xml:space="preserve">s </w:t>
            </w:r>
            <w:r>
              <w:rPr>
                <w:rFonts w:hint="eastAsia"/>
                <w:color w:val="000000"/>
                <w:sz w:val="22"/>
                <w:szCs w:val="22"/>
                <w:lang w:eastAsia="ko-KR"/>
              </w:rPr>
              <w:t>to become to know how to</w:t>
            </w:r>
            <w:r>
              <w:rPr>
                <w:color w:val="000000"/>
                <w:sz w:val="22"/>
                <w:szCs w:val="22"/>
                <w:lang w:eastAsia="ko-KR"/>
              </w:rPr>
              <w:t xml:space="preserve"> </w:t>
            </w:r>
            <w:r>
              <w:rPr>
                <w:rFonts w:hint="eastAsia"/>
                <w:color w:val="000000"/>
                <w:sz w:val="22"/>
                <w:szCs w:val="22"/>
                <w:lang w:eastAsia="ko-KR"/>
              </w:rPr>
              <w:t xml:space="preserve">deal with </w:t>
            </w:r>
            <w:r w:rsidRPr="00672B50">
              <w:rPr>
                <w:color w:val="000000"/>
                <w:sz w:val="22"/>
                <w:szCs w:val="22"/>
              </w:rPr>
              <w:t>cross-functional responsibilities of company leadership</w:t>
            </w:r>
            <w:r>
              <w:rPr>
                <w:rFonts w:hint="eastAsia"/>
                <w:color w:val="000000"/>
                <w:sz w:val="22"/>
                <w:szCs w:val="22"/>
                <w:lang w:eastAsia="ko-KR"/>
              </w:rPr>
              <w:t>. Students will gain</w:t>
            </w:r>
            <w:r w:rsidRPr="00672B50">
              <w:rPr>
                <w:color w:val="000000"/>
                <w:sz w:val="22"/>
                <w:szCs w:val="22"/>
              </w:rPr>
              <w:t xml:space="preserve"> an integrated view of the fundamentals of management</w:t>
            </w:r>
            <w:r>
              <w:rPr>
                <w:rFonts w:hint="eastAsia"/>
                <w:color w:val="000000"/>
                <w:sz w:val="22"/>
                <w:szCs w:val="22"/>
                <w:lang w:eastAsia="ko-KR"/>
              </w:rPr>
              <w:t xml:space="preserve"> and</w:t>
            </w:r>
            <w:r w:rsidRPr="00672B50">
              <w:rPr>
                <w:color w:val="000000"/>
                <w:sz w:val="22"/>
                <w:szCs w:val="22"/>
              </w:rPr>
              <w:t xml:space="preserve"> will learn how to excel in decision making, execution, and leadership.</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sz w:val="20"/>
                <w:szCs w:val="20"/>
                <w:lang w:eastAsia="ko-KR"/>
              </w:rPr>
              <w:t>2</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r>
              <w:rPr>
                <w:rFonts w:ascii="Arial Rounded MT Bold" w:eastAsiaTheme="minorEastAsia" w:hAnsi="Arial Rounded MT Bold" w:cs="Arial" w:hint="eastAsia"/>
                <w:sz w:val="20"/>
                <w:szCs w:val="20"/>
                <w:lang w:eastAsia="ko-KR"/>
              </w:rPr>
              <w:t>;</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80"/>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w:t>
            </w:r>
            <w:r>
              <w:rPr>
                <w:rFonts w:eastAsiaTheme="minorEastAsia"/>
                <w:sz w:val="20"/>
                <w:szCs w:val="20"/>
                <w:lang w:eastAsia="ko-KR"/>
              </w:rPr>
              <w:t>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 xml:space="preserve">Career </w:t>
            </w:r>
            <w:r>
              <w:rPr>
                <w:rFonts w:ascii="Arial Rounded MT Bold" w:hAnsi="Arial Rounded MT Bold"/>
                <w:color w:val="000000"/>
                <w:sz w:val="26"/>
                <w:szCs w:val="26"/>
                <w:lang w:eastAsia="ko-KR"/>
              </w:rPr>
              <w:t>Development 1</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2</w:t>
            </w:r>
            <w:r w:rsidRPr="00656FFA">
              <w:rPr>
                <w:rFonts w:ascii="Arial Rounded MT Bold" w:hAnsi="Arial Rounded MT Bold"/>
                <w:b/>
                <w:color w:val="000000"/>
                <w:sz w:val="28"/>
                <w:szCs w:val="28"/>
                <w:lang w:eastAsia="ko-KR"/>
              </w:rPr>
              <w:t>4</w:t>
            </w:r>
            <w:r w:rsidRPr="00656FFA">
              <w:rPr>
                <w:rFonts w:ascii="Arial Rounded MT Bold" w:hAnsi="Arial Rounded MT Bold" w:hint="eastAsia"/>
                <w:b/>
                <w:color w:val="000000"/>
                <w:sz w:val="28"/>
                <w:szCs w:val="28"/>
                <w:lang w:eastAsia="ko-KR"/>
              </w:rPr>
              <w:t>2</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C1293D" w:rsidRDefault="00995E4B" w:rsidP="001A52DA">
            <w:pPr>
              <w:spacing w:before="120" w:after="120"/>
              <w:ind w:leftChars="20" w:left="48" w:rightChars="120" w:right="288"/>
              <w:jc w:val="both"/>
              <w:rPr>
                <w:b/>
                <w:color w:val="FF0000"/>
                <w:sz w:val="22"/>
              </w:rPr>
            </w:pPr>
            <w:r w:rsidRPr="00DE1E1D">
              <w:rPr>
                <w:color w:val="000000"/>
                <w:sz w:val="22"/>
                <w:szCs w:val="22"/>
              </w:rPr>
              <w:t xml:space="preserve">This course </w:t>
            </w:r>
            <w:r>
              <w:rPr>
                <w:color w:val="000000"/>
                <w:sz w:val="22"/>
                <w:szCs w:val="22"/>
              </w:rPr>
              <w:t>offers opportunities to learn from experts on the career readiness. The academic emphasis is on the development of career-related personal traits, and strategies to identify internships that align with students’ personal interests, values, and skills.</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C45F9C">
        <w:trPr>
          <w:trHeight w:val="386"/>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w:t>
            </w:r>
            <w:r>
              <w:rPr>
                <w:rFonts w:eastAsiaTheme="minorEastAsia"/>
                <w:sz w:val="20"/>
                <w:szCs w:val="20"/>
                <w:lang w:eastAsia="ko-KR"/>
              </w:rPr>
              <w:t>None</w:t>
            </w:r>
          </w:p>
        </w:tc>
      </w:tr>
    </w:tbl>
    <w:p w:rsidR="00995E4B" w:rsidRPr="005578EA"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Advanced Career Development</w:t>
            </w:r>
            <w:r>
              <w:rPr>
                <w:rFonts w:ascii="Arial Rounded MT Bold" w:hAnsi="Arial Rounded MT Bold" w:hint="eastAsia"/>
                <w:color w:val="000000"/>
                <w:sz w:val="26"/>
                <w:szCs w:val="26"/>
                <w:lang w:eastAsia="ko-KR"/>
              </w:rPr>
              <w:t xml:space="preserve"> 1</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24</w:t>
            </w:r>
            <w:r w:rsidRPr="00656FFA">
              <w:rPr>
                <w:rFonts w:ascii="Arial Rounded MT Bold" w:hAnsi="Arial Rounded MT Bold"/>
                <w:b/>
                <w:color w:val="000000"/>
                <w:sz w:val="28"/>
                <w:szCs w:val="28"/>
                <w:lang w:eastAsia="ko-KR"/>
              </w:rPr>
              <w:t>3</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0953B2" w:rsidRDefault="00995E4B" w:rsidP="001A52DA">
            <w:pPr>
              <w:spacing w:before="120" w:after="120"/>
              <w:ind w:leftChars="20" w:left="48" w:rightChars="120" w:right="288"/>
              <w:jc w:val="both"/>
              <w:rPr>
                <w:b/>
                <w:color w:val="FF0000"/>
                <w:sz w:val="22"/>
              </w:rPr>
            </w:pPr>
            <w:r>
              <w:rPr>
                <w:rFonts w:hint="eastAsia"/>
                <w:color w:val="000000"/>
                <w:sz w:val="22"/>
                <w:szCs w:val="22"/>
                <w:lang w:eastAsia="ko-KR"/>
              </w:rPr>
              <w:t>This course will cultivate</w:t>
            </w:r>
            <w:r>
              <w:rPr>
                <w:color w:val="000000"/>
                <w:sz w:val="22"/>
                <w:szCs w:val="22"/>
                <w:lang w:eastAsia="ko-KR"/>
              </w:rPr>
              <w:t xml:space="preserve"> </w:t>
            </w:r>
            <w:r>
              <w:rPr>
                <w:rFonts w:hint="eastAsia"/>
                <w:color w:val="000000"/>
                <w:sz w:val="22"/>
                <w:szCs w:val="22"/>
                <w:lang w:eastAsia="ko-KR"/>
              </w:rPr>
              <w:t>student</w:t>
            </w:r>
            <w:r w:rsidRPr="00672B50">
              <w:rPr>
                <w:color w:val="000000"/>
                <w:sz w:val="22"/>
                <w:szCs w:val="22"/>
              </w:rPr>
              <w:t xml:space="preserve">s </w:t>
            </w:r>
            <w:r>
              <w:rPr>
                <w:rFonts w:hint="eastAsia"/>
                <w:color w:val="000000"/>
                <w:sz w:val="22"/>
                <w:szCs w:val="22"/>
                <w:lang w:eastAsia="ko-KR"/>
              </w:rPr>
              <w:t>to become to know how to</w:t>
            </w:r>
            <w:r>
              <w:rPr>
                <w:color w:val="000000"/>
                <w:sz w:val="22"/>
                <w:szCs w:val="22"/>
                <w:lang w:eastAsia="ko-KR"/>
              </w:rPr>
              <w:t xml:space="preserve"> </w:t>
            </w:r>
            <w:r>
              <w:rPr>
                <w:rFonts w:hint="eastAsia"/>
                <w:color w:val="000000"/>
                <w:sz w:val="22"/>
                <w:szCs w:val="22"/>
                <w:lang w:eastAsia="ko-KR"/>
              </w:rPr>
              <w:t xml:space="preserve">deal with </w:t>
            </w:r>
            <w:r w:rsidRPr="00672B50">
              <w:rPr>
                <w:color w:val="000000"/>
                <w:sz w:val="22"/>
                <w:szCs w:val="22"/>
              </w:rPr>
              <w:t>cross-functional responsibilities of company leadership</w:t>
            </w:r>
            <w:r>
              <w:rPr>
                <w:rFonts w:hint="eastAsia"/>
                <w:color w:val="000000"/>
                <w:sz w:val="22"/>
                <w:szCs w:val="22"/>
                <w:lang w:eastAsia="ko-KR"/>
              </w:rPr>
              <w:t>. Students will gain</w:t>
            </w:r>
            <w:r w:rsidRPr="00672B50">
              <w:rPr>
                <w:color w:val="000000"/>
                <w:sz w:val="22"/>
                <w:szCs w:val="22"/>
              </w:rPr>
              <w:t xml:space="preserve"> an integrated view of the fundamentals of management</w:t>
            </w:r>
            <w:r>
              <w:rPr>
                <w:rFonts w:hint="eastAsia"/>
                <w:color w:val="000000"/>
                <w:sz w:val="22"/>
                <w:szCs w:val="22"/>
                <w:lang w:eastAsia="ko-KR"/>
              </w:rPr>
              <w:t xml:space="preserve"> and</w:t>
            </w:r>
            <w:r w:rsidRPr="00672B50">
              <w:rPr>
                <w:color w:val="000000"/>
                <w:sz w:val="22"/>
                <w:szCs w:val="22"/>
              </w:rPr>
              <w:t xml:space="preserve"> will learn how to excel in decision making, execution, and leadership</w:t>
            </w:r>
            <w:r>
              <w:rPr>
                <w:color w:val="000000"/>
                <w:sz w:val="22"/>
                <w:szCs w:val="22"/>
              </w:rPr>
              <w:t xml:space="preserve"> at more extended degrees</w:t>
            </w:r>
            <w:r w:rsidRPr="00672B50">
              <w:rPr>
                <w:color w:val="000000"/>
                <w:sz w:val="22"/>
                <w:szCs w:val="22"/>
              </w:rPr>
              <w:t>.</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sz w:val="20"/>
                <w:szCs w:val="20"/>
                <w:lang w:eastAsia="ko-KR"/>
              </w:rPr>
              <w:t>2</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r>
              <w:rPr>
                <w:rFonts w:ascii="Arial Rounded MT Bold" w:eastAsiaTheme="minorEastAsia" w:hAnsi="Arial Rounded MT Bold" w:cs="Arial" w:hint="eastAsia"/>
                <w:sz w:val="20"/>
                <w:szCs w:val="20"/>
                <w:lang w:eastAsia="ko-KR"/>
              </w:rPr>
              <w:t>;</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C45F9C">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80"/>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sz w:val="20"/>
                <w:szCs w:val="20"/>
                <w:lang w:eastAsia="ko-KR"/>
              </w:rPr>
              <w:t xml:space="preserve"> None</w:t>
            </w:r>
          </w:p>
        </w:tc>
      </w:tr>
    </w:tbl>
    <w:p w:rsidR="00995E4B" w:rsidRPr="005578EA"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Business Law and Ethics</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314</w:t>
            </w:r>
            <w:r w:rsidRPr="006B29F9">
              <w:rPr>
                <w:rFonts w:ascii="Arial Rounded MT Bold" w:hAnsi="Arial Rounded MT Bold"/>
                <w:b/>
                <w:color w:val="000000"/>
                <w:sz w:val="28"/>
                <w:szCs w:val="28"/>
                <w:lang w:eastAsia="ko-KR"/>
              </w:rPr>
              <w:t>C</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rFonts w:hint="eastAsia"/>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6E1D7C">
              <w:rPr>
                <w:color w:val="000000"/>
                <w:sz w:val="22"/>
                <w:szCs w:val="22"/>
              </w:rPr>
              <w:t xml:space="preserve">This course examines how key areas of business law, including contracts, torts, and business organizations, influence the structure of domestic and international business relationships.  The following specifics will be covered: Sources of Law, International Business Strategies, International Commercial Disputes, National and International Trade Regulation, International Contract Law, and International Law on the Sales of Goods. </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27604B">
        <w:trPr>
          <w:trHeight w:val="282"/>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673" w:type="dxa"/>
            <w:tcBorders>
              <w:top w:val="nil"/>
              <w:left w:val="nil"/>
              <w:bottom w:val="single" w:sz="4" w:space="0" w:color="auto"/>
              <w:right w:val="nil"/>
            </w:tcBorders>
          </w:tcPr>
          <w:p w:rsidR="00995E4B" w:rsidRPr="00FE3048" w:rsidRDefault="00995E4B" w:rsidP="00FE3048">
            <w:pPr>
              <w:rPr>
                <w:rFonts w:ascii="Arial Rounded MT Bold" w:hAnsi="Arial Rounded MT Bold"/>
                <w:color w:val="000000"/>
                <w:sz w:val="26"/>
                <w:szCs w:val="26"/>
                <w:lang w:eastAsia="ko-KR"/>
              </w:rPr>
            </w:pPr>
            <w:r w:rsidRPr="00FE3048">
              <w:rPr>
                <w:rFonts w:ascii="Arial Rounded MT Bold" w:hAnsi="Arial Rounded MT Bold"/>
                <w:color w:val="000000"/>
                <w:sz w:val="26"/>
                <w:szCs w:val="26"/>
                <w:lang w:eastAsia="ko-KR"/>
              </w:rPr>
              <w:t xml:space="preserve">Advanced Decision Models </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316</w:t>
            </w:r>
            <w:r w:rsidRPr="006B29F9">
              <w:rPr>
                <w:rFonts w:ascii="Arial Rounded MT Bold" w:hAnsi="Arial Rounded MT Bold"/>
                <w:b/>
                <w:color w:val="000000"/>
                <w:sz w:val="28"/>
                <w:szCs w:val="28"/>
                <w:lang w:eastAsia="ko-KR"/>
              </w:rPr>
              <w:t>B</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b/>
                <w:color w:val="00B050"/>
                <w:sz w:val="20"/>
                <w:lang w:eastAsia="ko-KR"/>
              </w:rPr>
              <w:t>BUS208C</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FE3048" w:rsidP="00FE3048">
            <w:pPr>
              <w:spacing w:before="120" w:after="120"/>
              <w:ind w:leftChars="20" w:left="48" w:rightChars="120" w:right="288"/>
              <w:jc w:val="both"/>
              <w:rPr>
                <w:b/>
                <w:color w:val="000000"/>
                <w:sz w:val="22"/>
              </w:rPr>
            </w:pPr>
            <w:r>
              <w:rPr>
                <w:color w:val="000000"/>
                <w:sz w:val="22"/>
                <w:szCs w:val="22"/>
              </w:rPr>
              <w:t xml:space="preserve">This course </w:t>
            </w:r>
            <w:r w:rsidRPr="00FE3048">
              <w:rPr>
                <w:color w:val="000000"/>
                <w:sz w:val="22"/>
                <w:szCs w:val="22"/>
              </w:rPr>
              <w:t>explore</w:t>
            </w:r>
            <w:r>
              <w:rPr>
                <w:color w:val="000000"/>
                <w:sz w:val="22"/>
                <w:szCs w:val="22"/>
              </w:rPr>
              <w:t>s</w:t>
            </w:r>
            <w:r w:rsidRPr="00FE3048">
              <w:rPr>
                <w:color w:val="000000"/>
                <w:sz w:val="22"/>
                <w:szCs w:val="22"/>
              </w:rPr>
              <w:t xml:space="preserve"> skills and techniques that help students become effective decision makers.  </w:t>
            </w:r>
            <w:r>
              <w:rPr>
                <w:color w:val="000000"/>
                <w:sz w:val="22"/>
                <w:szCs w:val="22"/>
              </w:rPr>
              <w:t xml:space="preserve">The course </w:t>
            </w:r>
            <w:r w:rsidRPr="00FE3048">
              <w:rPr>
                <w:color w:val="000000"/>
                <w:sz w:val="22"/>
                <w:szCs w:val="22"/>
              </w:rPr>
              <w:t>introduce</w:t>
            </w:r>
            <w:r>
              <w:rPr>
                <w:color w:val="000000"/>
                <w:sz w:val="22"/>
                <w:szCs w:val="22"/>
              </w:rPr>
              <w:t>s</w:t>
            </w:r>
            <w:r w:rsidRPr="00FE3048">
              <w:rPr>
                <w:color w:val="000000"/>
                <w:sz w:val="22"/>
                <w:szCs w:val="22"/>
              </w:rPr>
              <w:t xml:space="preserve"> a number of modeling concepts that are used in the area of decision scienc</w:t>
            </w:r>
            <w:r>
              <w:rPr>
                <w:color w:val="000000"/>
                <w:sz w:val="22"/>
                <w:szCs w:val="22"/>
              </w:rPr>
              <w:t xml:space="preserve">e, management science and such and </w:t>
            </w:r>
            <w:r w:rsidRPr="00FE3048">
              <w:rPr>
                <w:color w:val="000000"/>
                <w:sz w:val="22"/>
                <w:szCs w:val="22"/>
              </w:rPr>
              <w:t>how these concepts can be used to model and effectively help to solve a wide range of business problems. Through examples, class discussion, case</w:t>
            </w:r>
            <w:r>
              <w:rPr>
                <w:color w:val="000000"/>
                <w:sz w:val="22"/>
                <w:szCs w:val="22"/>
              </w:rPr>
              <w:t xml:space="preserve"> studies and computer workshops, </w:t>
            </w:r>
            <w:r w:rsidRPr="00FE3048">
              <w:rPr>
                <w:color w:val="000000"/>
                <w:sz w:val="22"/>
                <w:szCs w:val="22"/>
              </w:rPr>
              <w:t xml:space="preserve">students become familiar with the concepts, the solution approaches, their limitations and underlying assumptions, and practical use. </w:t>
            </w:r>
            <w:r>
              <w:rPr>
                <w:color w:val="000000"/>
                <w:sz w:val="22"/>
                <w:szCs w:val="22"/>
              </w:rPr>
              <w:t>U</w:t>
            </w:r>
            <w:r w:rsidRPr="00FE3048">
              <w:rPr>
                <w:color w:val="000000"/>
                <w:sz w:val="22"/>
                <w:szCs w:val="22"/>
              </w:rPr>
              <w:t xml:space="preserve">se </w:t>
            </w:r>
            <w:r>
              <w:rPr>
                <w:color w:val="000000"/>
                <w:sz w:val="22"/>
                <w:szCs w:val="22"/>
              </w:rPr>
              <w:t xml:space="preserve">of </w:t>
            </w:r>
            <w:r w:rsidRPr="00FE3048">
              <w:rPr>
                <w:color w:val="000000"/>
                <w:sz w:val="22"/>
                <w:szCs w:val="22"/>
              </w:rPr>
              <w:t>some Excel-based decision support tools to analyze business problems</w:t>
            </w:r>
            <w:r>
              <w:rPr>
                <w:color w:val="000000"/>
                <w:sz w:val="22"/>
                <w:szCs w:val="22"/>
              </w:rPr>
              <w:t xml:space="preserve"> is also taught</w:t>
            </w:r>
            <w:r w:rsidRPr="00FE3048">
              <w:rPr>
                <w:color w:val="000000"/>
                <w:sz w:val="22"/>
                <w:szCs w:val="22"/>
              </w:rPr>
              <w:t xml:space="preserve">. </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27604B">
        <w:trPr>
          <w:trHeight w:val="299"/>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Career Preparation</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331</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rFonts w:hint="eastAsia"/>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C1293D" w:rsidRDefault="00995E4B" w:rsidP="001A52DA">
            <w:pPr>
              <w:spacing w:before="120" w:after="120"/>
              <w:ind w:leftChars="20" w:left="48" w:rightChars="120" w:right="288"/>
              <w:jc w:val="both"/>
              <w:rPr>
                <w:b/>
                <w:color w:val="FF0000"/>
                <w:sz w:val="22"/>
              </w:rPr>
            </w:pPr>
            <w:r w:rsidRPr="00DE1E1D">
              <w:rPr>
                <w:color w:val="000000"/>
                <w:sz w:val="22"/>
                <w:szCs w:val="22"/>
              </w:rPr>
              <w:t>This course is</w:t>
            </w:r>
            <w:r w:rsidRPr="00DE1E1D">
              <w:rPr>
                <w:rFonts w:hint="eastAsia"/>
                <w:color w:val="000000"/>
                <w:sz w:val="22"/>
                <w:szCs w:val="22"/>
              </w:rPr>
              <w:t xml:space="preserve"> designed primarily for junior or senior students to introduce the fundamentals of planning and organizing job search strategies. Emphasis is placed on identification of individual goals, exploration of career options, effective use of employment search tools (e.g., resumes, cover letters, interviewing, and networking)</w:t>
            </w:r>
            <w:r w:rsidRPr="00DE1E1D">
              <w:rPr>
                <w:color w:val="000000"/>
                <w:sz w:val="22"/>
                <w:szCs w:val="22"/>
              </w:rPr>
              <w:t>.</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27604B">
        <w:trPr>
          <w:trHeight w:val="360"/>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673"/>
        <w:gridCol w:w="56"/>
        <w:gridCol w:w="1106"/>
        <w:gridCol w:w="14"/>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729"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Business Leadership Development 2</w:t>
            </w:r>
          </w:p>
        </w:tc>
        <w:tc>
          <w:tcPr>
            <w:tcW w:w="1120" w:type="dxa"/>
            <w:gridSpan w:val="2"/>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27604B">
        <w:trPr>
          <w:trHeight w:val="236"/>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341</w:t>
            </w:r>
          </w:p>
        </w:tc>
        <w:tc>
          <w:tcPr>
            <w:tcW w:w="6729" w:type="dxa"/>
            <w:gridSpan w:val="2"/>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3"/>
            <w:vMerge w:val="restart"/>
            <w:tcBorders>
              <w:top w:val="nil"/>
              <w:left w:val="single" w:sz="24" w:space="0" w:color="BFBFBF" w:themeColor="background1" w:themeShade="BF"/>
              <w:bottom w:val="nil"/>
              <w:right w:val="nil"/>
            </w:tcBorders>
            <w:shd w:val="clear" w:color="auto" w:fill="auto"/>
          </w:tcPr>
          <w:p w:rsidR="00995E4B" w:rsidRPr="000953B2" w:rsidRDefault="00995E4B" w:rsidP="001A52DA">
            <w:pPr>
              <w:spacing w:before="120" w:after="120"/>
              <w:ind w:leftChars="20" w:left="48" w:rightChars="120" w:right="288"/>
              <w:jc w:val="both"/>
              <w:rPr>
                <w:b/>
                <w:color w:val="FF0000"/>
                <w:sz w:val="22"/>
              </w:rPr>
            </w:pPr>
            <w:r>
              <w:rPr>
                <w:rFonts w:hint="eastAsia"/>
                <w:color w:val="000000"/>
                <w:sz w:val="22"/>
                <w:szCs w:val="22"/>
                <w:lang w:eastAsia="ko-KR"/>
              </w:rPr>
              <w:t>This course will cultivate</w:t>
            </w:r>
            <w:r>
              <w:rPr>
                <w:color w:val="000000"/>
                <w:sz w:val="22"/>
                <w:szCs w:val="22"/>
                <w:lang w:eastAsia="ko-KR"/>
              </w:rPr>
              <w:t xml:space="preserve"> </w:t>
            </w:r>
            <w:r>
              <w:rPr>
                <w:rFonts w:hint="eastAsia"/>
                <w:color w:val="000000"/>
                <w:sz w:val="22"/>
                <w:szCs w:val="22"/>
                <w:lang w:eastAsia="ko-KR"/>
              </w:rPr>
              <w:t>student</w:t>
            </w:r>
            <w:r w:rsidRPr="00672B50">
              <w:rPr>
                <w:color w:val="000000"/>
                <w:sz w:val="22"/>
                <w:szCs w:val="22"/>
              </w:rPr>
              <w:t xml:space="preserve">s </w:t>
            </w:r>
            <w:r>
              <w:rPr>
                <w:rFonts w:hint="eastAsia"/>
                <w:color w:val="000000"/>
                <w:sz w:val="22"/>
                <w:szCs w:val="22"/>
                <w:lang w:eastAsia="ko-KR"/>
              </w:rPr>
              <w:t>to become to know how to</w:t>
            </w:r>
            <w:r>
              <w:rPr>
                <w:color w:val="000000"/>
                <w:sz w:val="22"/>
                <w:szCs w:val="22"/>
                <w:lang w:eastAsia="ko-KR"/>
              </w:rPr>
              <w:t xml:space="preserve"> </w:t>
            </w:r>
            <w:r>
              <w:rPr>
                <w:rFonts w:hint="eastAsia"/>
                <w:color w:val="000000"/>
                <w:sz w:val="22"/>
                <w:szCs w:val="22"/>
                <w:lang w:eastAsia="ko-KR"/>
              </w:rPr>
              <w:t xml:space="preserve">deal with </w:t>
            </w:r>
            <w:r w:rsidRPr="00672B50">
              <w:rPr>
                <w:color w:val="000000"/>
                <w:sz w:val="22"/>
                <w:szCs w:val="22"/>
              </w:rPr>
              <w:t>cross-functional responsibilities of company leadership</w:t>
            </w:r>
            <w:r>
              <w:rPr>
                <w:rFonts w:hint="eastAsia"/>
                <w:color w:val="000000"/>
                <w:sz w:val="22"/>
                <w:szCs w:val="22"/>
                <w:lang w:eastAsia="ko-KR"/>
              </w:rPr>
              <w:t>. Students will gain</w:t>
            </w:r>
            <w:r w:rsidRPr="00672B50">
              <w:rPr>
                <w:color w:val="000000"/>
                <w:sz w:val="22"/>
                <w:szCs w:val="22"/>
              </w:rPr>
              <w:t xml:space="preserve"> an integrated view of the fundamentals of management</w:t>
            </w:r>
            <w:r>
              <w:rPr>
                <w:rFonts w:hint="eastAsia"/>
                <w:color w:val="000000"/>
                <w:sz w:val="22"/>
                <w:szCs w:val="22"/>
                <w:lang w:eastAsia="ko-KR"/>
              </w:rPr>
              <w:t xml:space="preserve"> and</w:t>
            </w:r>
            <w:r w:rsidRPr="00672B50">
              <w:rPr>
                <w:color w:val="000000"/>
                <w:sz w:val="22"/>
                <w:szCs w:val="22"/>
              </w:rPr>
              <w:t xml:space="preserve"> will learn how to excel in decision making, execution, and leadership.</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sz w:val="20"/>
                <w:szCs w:val="20"/>
                <w:lang w:eastAsia="ko-KR"/>
              </w:rPr>
              <w:t>2</w:t>
            </w:r>
          </w:p>
        </w:tc>
      </w:tr>
      <w:tr w:rsidR="00995E4B" w:rsidRPr="003F59FD" w:rsidTr="001A52DA">
        <w:trPr>
          <w:trHeight w:val="612"/>
          <w:jc w:val="right"/>
        </w:trPr>
        <w:tc>
          <w:tcPr>
            <w:tcW w:w="7689" w:type="dxa"/>
            <w:gridSpan w:val="3"/>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r>
              <w:rPr>
                <w:rFonts w:ascii="Arial Rounded MT Bold" w:eastAsiaTheme="minorEastAsia" w:hAnsi="Arial Rounded MT Bold" w:cs="Arial" w:hint="eastAsia"/>
                <w:sz w:val="20"/>
                <w:szCs w:val="20"/>
                <w:lang w:eastAsia="ko-KR"/>
              </w:rPr>
              <w:t>;</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89" w:type="dxa"/>
            <w:gridSpan w:val="3"/>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27604B">
        <w:trPr>
          <w:trHeight w:val="70"/>
          <w:jc w:val="right"/>
        </w:trPr>
        <w:tc>
          <w:tcPr>
            <w:tcW w:w="7689" w:type="dxa"/>
            <w:gridSpan w:val="3"/>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27604B">
        <w:trPr>
          <w:trHeight w:val="80"/>
          <w:jc w:val="right"/>
        </w:trPr>
        <w:tc>
          <w:tcPr>
            <w:tcW w:w="7689" w:type="dxa"/>
            <w:gridSpan w:val="3"/>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6"/>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lastRenderedPageBreak/>
              <w:t>BUS</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 xml:space="preserve">Career </w:t>
            </w:r>
            <w:r>
              <w:rPr>
                <w:rFonts w:ascii="Arial Rounded MT Bold" w:hAnsi="Arial Rounded MT Bold"/>
                <w:color w:val="000000"/>
                <w:sz w:val="26"/>
                <w:szCs w:val="26"/>
                <w:lang w:eastAsia="ko-KR"/>
              </w:rPr>
              <w:t>Development 2</w:t>
            </w:r>
          </w:p>
        </w:tc>
        <w:tc>
          <w:tcPr>
            <w:tcW w:w="1162" w:type="dxa"/>
            <w:gridSpan w:val="2"/>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gridSpan w:val="2"/>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3</w:t>
            </w:r>
            <w:r w:rsidRPr="00656FFA">
              <w:rPr>
                <w:rFonts w:ascii="Arial Rounded MT Bold" w:hAnsi="Arial Rounded MT Bold"/>
                <w:b/>
                <w:color w:val="000000"/>
                <w:sz w:val="28"/>
                <w:szCs w:val="28"/>
                <w:lang w:eastAsia="ko-KR"/>
              </w:rPr>
              <w:t>4</w:t>
            </w:r>
            <w:r w:rsidRPr="00656FFA">
              <w:rPr>
                <w:rFonts w:ascii="Arial Rounded MT Bold" w:hAnsi="Arial Rounded MT Bold" w:hint="eastAsia"/>
                <w:b/>
                <w:color w:val="000000"/>
                <w:sz w:val="28"/>
                <w:szCs w:val="28"/>
                <w:lang w:eastAsia="ko-KR"/>
              </w:rPr>
              <w:t>2</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b/>
                <w:color w:val="00B050"/>
                <w:sz w:val="20"/>
                <w:lang w:eastAsia="ko-KR"/>
              </w:rPr>
              <w:t xml:space="preserve"> None</w:t>
            </w:r>
          </w:p>
        </w:tc>
        <w:tc>
          <w:tcPr>
            <w:tcW w:w="1162"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gridSpan w:val="2"/>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C1293D" w:rsidRDefault="00995E4B" w:rsidP="001A52DA">
            <w:pPr>
              <w:spacing w:before="120" w:after="120"/>
              <w:ind w:leftChars="20" w:left="48" w:rightChars="120" w:right="288"/>
              <w:jc w:val="both"/>
              <w:rPr>
                <w:b/>
                <w:color w:val="FF0000"/>
                <w:sz w:val="22"/>
              </w:rPr>
            </w:pPr>
            <w:r w:rsidRPr="00DE1E1D">
              <w:rPr>
                <w:color w:val="000000"/>
                <w:sz w:val="22"/>
                <w:szCs w:val="22"/>
              </w:rPr>
              <w:t xml:space="preserve">This course </w:t>
            </w:r>
            <w:r>
              <w:rPr>
                <w:color w:val="000000"/>
                <w:sz w:val="22"/>
                <w:szCs w:val="22"/>
              </w:rPr>
              <w:t>offers opportunities to learn from experts on the career readiness. The academic emphasis is on the development of career-related personal traits, and strategies to identify internships that align with students’ personal interests, values, and skills.</w:t>
            </w:r>
          </w:p>
        </w:tc>
        <w:tc>
          <w:tcPr>
            <w:tcW w:w="1162"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4"/>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gridSpan w:val="2"/>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6"/>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BUS</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color w:val="000000"/>
                <w:sz w:val="26"/>
                <w:szCs w:val="26"/>
                <w:lang w:eastAsia="ko-KR"/>
              </w:rPr>
              <w:t>Advanced Career Development</w:t>
            </w:r>
            <w:r>
              <w:rPr>
                <w:rFonts w:ascii="Arial Rounded MT Bold" w:hAnsi="Arial Rounded MT Bold" w:hint="eastAsia"/>
                <w:color w:val="000000"/>
                <w:sz w:val="26"/>
                <w:szCs w:val="26"/>
                <w:lang w:eastAsia="ko-KR"/>
              </w:rPr>
              <w:t xml:space="preserve"> 2</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34</w:t>
            </w:r>
            <w:r w:rsidRPr="00656FFA">
              <w:rPr>
                <w:rFonts w:ascii="Arial Rounded MT Bold" w:hAnsi="Arial Rounded MT Bold"/>
                <w:b/>
                <w:color w:val="000000"/>
                <w:sz w:val="28"/>
                <w:szCs w:val="28"/>
                <w:lang w:eastAsia="ko-KR"/>
              </w:rPr>
              <w:t>3</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0953B2" w:rsidRDefault="00995E4B" w:rsidP="001A52DA">
            <w:pPr>
              <w:spacing w:before="120" w:after="120"/>
              <w:ind w:leftChars="20" w:left="48" w:rightChars="120" w:right="288"/>
              <w:jc w:val="both"/>
              <w:rPr>
                <w:b/>
                <w:color w:val="FF0000"/>
                <w:sz w:val="22"/>
              </w:rPr>
            </w:pPr>
            <w:r>
              <w:rPr>
                <w:rFonts w:hint="eastAsia"/>
                <w:color w:val="000000"/>
                <w:sz w:val="22"/>
                <w:szCs w:val="22"/>
                <w:lang w:eastAsia="ko-KR"/>
              </w:rPr>
              <w:t>This course will cultivate</w:t>
            </w:r>
            <w:r>
              <w:rPr>
                <w:color w:val="000000"/>
                <w:sz w:val="22"/>
                <w:szCs w:val="22"/>
                <w:lang w:eastAsia="ko-KR"/>
              </w:rPr>
              <w:t xml:space="preserve"> </w:t>
            </w:r>
            <w:r>
              <w:rPr>
                <w:rFonts w:hint="eastAsia"/>
                <w:color w:val="000000"/>
                <w:sz w:val="22"/>
                <w:szCs w:val="22"/>
                <w:lang w:eastAsia="ko-KR"/>
              </w:rPr>
              <w:t>student</w:t>
            </w:r>
            <w:r w:rsidRPr="00672B50">
              <w:rPr>
                <w:color w:val="000000"/>
                <w:sz w:val="22"/>
                <w:szCs w:val="22"/>
              </w:rPr>
              <w:t xml:space="preserve">s </w:t>
            </w:r>
            <w:r>
              <w:rPr>
                <w:rFonts w:hint="eastAsia"/>
                <w:color w:val="000000"/>
                <w:sz w:val="22"/>
                <w:szCs w:val="22"/>
                <w:lang w:eastAsia="ko-KR"/>
              </w:rPr>
              <w:t>to become to know how to</w:t>
            </w:r>
            <w:r>
              <w:rPr>
                <w:color w:val="000000"/>
                <w:sz w:val="22"/>
                <w:szCs w:val="22"/>
                <w:lang w:eastAsia="ko-KR"/>
              </w:rPr>
              <w:t xml:space="preserve"> </w:t>
            </w:r>
            <w:r>
              <w:rPr>
                <w:rFonts w:hint="eastAsia"/>
                <w:color w:val="000000"/>
                <w:sz w:val="22"/>
                <w:szCs w:val="22"/>
                <w:lang w:eastAsia="ko-KR"/>
              </w:rPr>
              <w:t xml:space="preserve">deal with </w:t>
            </w:r>
            <w:r w:rsidRPr="00672B50">
              <w:rPr>
                <w:color w:val="000000"/>
                <w:sz w:val="22"/>
                <w:szCs w:val="22"/>
              </w:rPr>
              <w:t>cross-functional responsibilities of company leadership</w:t>
            </w:r>
            <w:r>
              <w:rPr>
                <w:rFonts w:hint="eastAsia"/>
                <w:color w:val="000000"/>
                <w:sz w:val="22"/>
                <w:szCs w:val="22"/>
                <w:lang w:eastAsia="ko-KR"/>
              </w:rPr>
              <w:t>. Students will gain</w:t>
            </w:r>
            <w:r w:rsidRPr="00672B50">
              <w:rPr>
                <w:color w:val="000000"/>
                <w:sz w:val="22"/>
                <w:szCs w:val="22"/>
              </w:rPr>
              <w:t xml:space="preserve"> an integrated view of the fundamentals of management</w:t>
            </w:r>
            <w:r>
              <w:rPr>
                <w:rFonts w:hint="eastAsia"/>
                <w:color w:val="000000"/>
                <w:sz w:val="22"/>
                <w:szCs w:val="22"/>
                <w:lang w:eastAsia="ko-KR"/>
              </w:rPr>
              <w:t xml:space="preserve"> and</w:t>
            </w:r>
            <w:r w:rsidRPr="00672B50">
              <w:rPr>
                <w:color w:val="000000"/>
                <w:sz w:val="22"/>
                <w:szCs w:val="22"/>
              </w:rPr>
              <w:t xml:space="preserve"> will learn how to excel in decision making, execution, and leadership</w:t>
            </w:r>
            <w:r>
              <w:rPr>
                <w:color w:val="000000"/>
                <w:sz w:val="22"/>
                <w:szCs w:val="22"/>
              </w:rPr>
              <w:t xml:space="preserve"> at more extended degrees</w:t>
            </w:r>
            <w:r w:rsidRPr="00672B50">
              <w:rPr>
                <w:color w:val="000000"/>
                <w:sz w:val="22"/>
                <w:szCs w:val="22"/>
              </w:rPr>
              <w:t>.</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sz w:val="20"/>
                <w:szCs w:val="20"/>
                <w:lang w:eastAsia="ko-KR"/>
              </w:rPr>
              <w:t>2</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r>
              <w:rPr>
                <w:rFonts w:ascii="Arial Rounded MT Bold" w:eastAsiaTheme="minorEastAsia" w:hAnsi="Arial Rounded MT Bold" w:cs="Arial" w:hint="eastAsia"/>
                <w:sz w:val="20"/>
                <w:szCs w:val="20"/>
                <w:lang w:eastAsia="ko-KR"/>
              </w:rPr>
              <w:t>;</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80"/>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CHE</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175AB9">
              <w:rPr>
                <w:rFonts w:ascii="Arial Rounded MT Bold" w:hAnsi="Arial Rounded MT Bold"/>
                <w:color w:val="000000"/>
                <w:sz w:val="26"/>
                <w:szCs w:val="26"/>
              </w:rPr>
              <w:t>Introduction to Chemistry</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101</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175AB9">
              <w:rPr>
                <w:color w:val="000000"/>
                <w:sz w:val="22"/>
                <w:szCs w:val="22"/>
              </w:rPr>
              <w:t>Students gain “hands on” experience with the topics which are relevant to non-science majors, such as pollution, acid rain, silicon IC processing, electrochemistry, food processing, water analysis, chemical reactions, factors affectin</w:t>
            </w:r>
            <w:r w:rsidR="00656FFA">
              <w:rPr>
                <w:color w:val="000000"/>
                <w:sz w:val="22"/>
                <w:szCs w:val="22"/>
              </w:rPr>
              <w:t>g the rate of reactions, etc.</w:t>
            </w:r>
            <w:r w:rsidRPr="00175AB9">
              <w:rPr>
                <w:color w:val="000000"/>
                <w:sz w:val="22"/>
                <w:szCs w:val="22"/>
              </w:rPr>
              <w:t xml:space="preserve"> </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4</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80"/>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C54603">
              <w:rPr>
                <w:rFonts w:ascii="Arial Rounded MT Bold" w:hAnsi="Arial Rounded MT Bold"/>
                <w:color w:val="000000"/>
                <w:sz w:val="26"/>
                <w:szCs w:val="26"/>
              </w:rPr>
              <w:t>Foundations of Business Interactions 1</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111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lang w:eastAsia="ko-KR"/>
              </w:rPr>
            </w:pPr>
            <w:r w:rsidRPr="00C54603">
              <w:rPr>
                <w:color w:val="000000"/>
                <w:sz w:val="22"/>
                <w:szCs w:val="22"/>
              </w:rPr>
              <w:t xml:space="preserve">This course is a practical, contemporary, and challenging communications course with a strong international business theme. It is designed for those students wishing to </w:t>
            </w:r>
            <w:r>
              <w:rPr>
                <w:color w:val="000000"/>
                <w:sz w:val="22"/>
                <w:szCs w:val="22"/>
              </w:rPr>
              <w:t>build a foundation of cross-cultural English communication. The emphasis of the course is on clear, effective communication within small group scenarios. Course content is divided between the soft skills of peer to peer communication and the hard skill of basic business terms and concepts. This is the level 1 course, students with strong communicative ability should consider ENG 121.</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lastRenderedPageBreak/>
              <w:t>ENG</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C54603">
              <w:rPr>
                <w:rFonts w:ascii="Arial Rounded MT Bold" w:hAnsi="Arial Rounded MT Bold"/>
                <w:color w:val="000000"/>
                <w:sz w:val="26"/>
                <w:szCs w:val="26"/>
              </w:rPr>
              <w:t>Practical Applications of Written Communication 1</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112</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Pr>
                <w:color w:val="000000"/>
                <w:sz w:val="22"/>
                <w:szCs w:val="22"/>
              </w:rPr>
              <w:t>This course is an introduction to basic academic writing. The course is designed to take students from the fundamentals of paragraph writing to the final assignment of a complete academic essay. Clarity and accuracy at the sentence level is emphasized. Students with no prior instructions in English academic writing are highly encouraged to take this course. This is level 1 course, students confident in their basic essay writing ability should consider taking ENG 122.</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1120"/>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6729"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6E2C0E">
              <w:rPr>
                <w:rFonts w:ascii="Arial Rounded MT Bold" w:hAnsi="Arial Rounded MT Bold"/>
                <w:color w:val="000000"/>
                <w:sz w:val="26"/>
                <w:szCs w:val="26"/>
              </w:rPr>
              <w:t>Principles of Content Acquisition and Utilization</w:t>
            </w:r>
            <w:r w:rsidR="00EF6E2E">
              <w:rPr>
                <w:rFonts w:ascii="Arial Rounded MT Bold" w:hAnsi="Arial Rounded MT Bold"/>
                <w:color w:val="000000"/>
                <w:sz w:val="26"/>
                <w:szCs w:val="26"/>
              </w:rPr>
              <w:t xml:space="preserve"> 1</w:t>
            </w:r>
          </w:p>
        </w:tc>
        <w:tc>
          <w:tcPr>
            <w:tcW w:w="112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113</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Pr>
                <w:color w:val="000000"/>
                <w:sz w:val="22"/>
                <w:szCs w:val="22"/>
              </w:rPr>
              <w:t>This course is a practical, preparatory reading course. It is designed for those students wishing to build a reading skill foundation in English. The emphasis of the course is on understanding vocabulary through context, punctuation, and key word indicators. Course content is divided between speaking on a variety of subjects and building a strong reading skill foundation. This is the level 1 course, students with a foundation in reading should consider taking ENG123.</w:t>
            </w:r>
          </w:p>
        </w:tc>
        <w:tc>
          <w:tcPr>
            <w:tcW w:w="112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2"/>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3C0F89">
              <w:rPr>
                <w:rFonts w:ascii="Arial Rounded MT Bold" w:hAnsi="Arial Rounded MT Bold"/>
                <w:color w:val="000000"/>
                <w:sz w:val="26"/>
                <w:szCs w:val="26"/>
              </w:rPr>
              <w:t>Principles of Aural Content Acquisition and Retention</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114</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6A73F0">
              <w:rPr>
                <w:color w:val="000000"/>
                <w:sz w:val="22"/>
                <w:szCs w:val="22"/>
              </w:rPr>
              <w:t>Students in this class will be focused on the acquisition and development of aural and visual content recognition skills such as listening comprehension, retention, and accurate reporting. This is a practical class with both general academic and business applications relating to attending lectures, presentations, demonstrations, meetings, and seminars. This course is an introduction to listening comprehension and evaluation practices necessary for the international student or business person.</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F570F1">
              <w:rPr>
                <w:rFonts w:ascii="Arial Rounded MT Bold" w:hAnsi="Arial Rounded MT Bold"/>
                <w:color w:val="000000"/>
                <w:sz w:val="26"/>
                <w:szCs w:val="26"/>
              </w:rPr>
              <w:t>Practical Applications of Verbal Communication</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115</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6A73F0">
              <w:rPr>
                <w:color w:val="000000"/>
                <w:sz w:val="22"/>
                <w:szCs w:val="22"/>
              </w:rPr>
              <w:t>This course is an introduction to methods of verbal communication and the ways to maximize communicative ability within those methods for best effect. This is practical class requiring much practice and skill development. This course is designed for those who wish to acquire speaking and presenting skills for business and academic pursuits.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F570F1">
              <w:rPr>
                <w:rFonts w:ascii="Arial Rounded MT Bold" w:hAnsi="Arial Rounded MT Bold"/>
                <w:color w:val="000000"/>
                <w:sz w:val="26"/>
                <w:szCs w:val="26"/>
              </w:rPr>
              <w:t>Foundations of Business Interactions  2</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121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C54603">
              <w:rPr>
                <w:color w:val="000000"/>
                <w:sz w:val="22"/>
                <w:szCs w:val="22"/>
              </w:rPr>
              <w:t xml:space="preserve">This course is a practical, contemporary, and challenging communications course with a strong international business theme. It is designed for those students wishing to </w:t>
            </w:r>
            <w:r>
              <w:rPr>
                <w:color w:val="000000"/>
                <w:sz w:val="22"/>
                <w:szCs w:val="22"/>
              </w:rPr>
              <w:t>build a foundation of cross-cultural English communication. The emphasis of the course is on clear, effective communication within small group scenarios. Course content is divided between the soft skills of peer to peer communication and the hard skill of basic business terms and concepts. This is the level 2</w:t>
            </w:r>
            <w:r w:rsidR="008D78A1">
              <w:rPr>
                <w:color w:val="000000"/>
                <w:sz w:val="22"/>
                <w:szCs w:val="22"/>
              </w:rPr>
              <w:t xml:space="preserve"> </w:t>
            </w:r>
            <w:r>
              <w:rPr>
                <w:color w:val="000000"/>
                <w:sz w:val="22"/>
                <w:szCs w:val="22"/>
              </w:rPr>
              <w:t>course</w:t>
            </w:r>
            <w:r w:rsidR="008D78A1">
              <w:rPr>
                <w:color w:val="000000"/>
                <w:sz w:val="22"/>
                <w:szCs w:val="22"/>
              </w:rPr>
              <w:t>, students</w:t>
            </w:r>
            <w:r>
              <w:rPr>
                <w:color w:val="000000"/>
                <w:sz w:val="22"/>
                <w:szCs w:val="22"/>
              </w:rPr>
              <w:t xml:space="preserve"> unsure of their English speaking ability should consider ENG 111.</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A63A49">
              <w:rPr>
                <w:rFonts w:ascii="Arial Rounded MT Bold" w:hAnsi="Arial Rounded MT Bold"/>
                <w:color w:val="000000"/>
                <w:sz w:val="26"/>
                <w:szCs w:val="26"/>
              </w:rPr>
              <w:t>Practical Applications of Written Communication 2</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122</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Default="00995E4B" w:rsidP="001A52DA">
            <w:pPr>
              <w:spacing w:before="120" w:after="120"/>
              <w:ind w:leftChars="20" w:left="48" w:rightChars="120" w:right="288"/>
              <w:jc w:val="both"/>
              <w:rPr>
                <w:color w:val="000000"/>
                <w:sz w:val="22"/>
                <w:szCs w:val="22"/>
              </w:rPr>
            </w:pPr>
          </w:p>
          <w:p w:rsidR="00995E4B" w:rsidRPr="003F59FD" w:rsidRDefault="00995E4B" w:rsidP="001A52DA">
            <w:pPr>
              <w:spacing w:before="120" w:after="120"/>
              <w:ind w:leftChars="20" w:left="48" w:rightChars="120" w:right="288"/>
              <w:jc w:val="both"/>
              <w:rPr>
                <w:b/>
                <w:color w:val="000000"/>
                <w:sz w:val="22"/>
              </w:rPr>
            </w:pPr>
            <w:r>
              <w:rPr>
                <w:color w:val="000000"/>
                <w:sz w:val="22"/>
                <w:szCs w:val="22"/>
              </w:rPr>
              <w:t>This course is an introduction to western academic essay and report writing. The course is designed to take students from the fundamentals of essay writing to the final project of a research paper. Concepts such as clarity, organization, and critical thinking are highly emphasized. Students seeking to better prepare for writing tasks within both the university and in the work place are urged to take this course. This is the level 2 course, students unsure of their basic writing ability should consider ENG112. This course can be taken in preparation for COM 114.</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6C3995">
              <w:rPr>
                <w:rFonts w:ascii="Arial Rounded MT Bold" w:hAnsi="Arial Rounded MT Bold"/>
                <w:color w:val="000000"/>
                <w:sz w:val="26"/>
                <w:szCs w:val="26"/>
              </w:rPr>
              <w:t>Principles of Content Acquisition and Utilization 2</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123</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Pr>
                <w:color w:val="000000"/>
                <w:sz w:val="22"/>
                <w:szCs w:val="22"/>
              </w:rPr>
              <w:t>This course is a practical and challenging reading course. It is designed for those students wishing to improve their reading skills in English. The emphasis of the course is on understanding vocabulary through context, punctuation, and key word indicators. The course builds vocabulary through the understanding of prefixes and suffixes. Students are taught how to take notes from reading that will produce better recall later. Course content is divided between speaking on a variety of subjects and providing solid reading skills for the future. This is level 2 course, students unsure of their English reading ability should consider ENG113.</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EE31C0"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rPr>
            </w:pPr>
            <w:r w:rsidRPr="00095BA5">
              <w:rPr>
                <w:rFonts w:ascii="Arial Rounded MT Bold" w:hAnsi="Arial Rounded MT Bold"/>
                <w:color w:val="000000"/>
                <w:sz w:val="26"/>
                <w:szCs w:val="26"/>
              </w:rPr>
              <w:t>Honors English Composition I</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150</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095BA5">
              <w:rPr>
                <w:color w:val="000000"/>
                <w:sz w:val="22"/>
                <w:szCs w:val="22"/>
              </w:rPr>
              <w:t>This course is designed for students who demonstrate advanced c</w:t>
            </w:r>
            <w:r>
              <w:rPr>
                <w:color w:val="000000"/>
                <w:sz w:val="22"/>
                <w:szCs w:val="22"/>
              </w:rPr>
              <w:t xml:space="preserve">ompetence in written English. </w:t>
            </w:r>
            <w:r w:rsidRPr="00095BA5">
              <w:rPr>
                <w:color w:val="000000"/>
                <w:sz w:val="22"/>
                <w:szCs w:val="22"/>
              </w:rPr>
              <w:t xml:space="preserve">During the course students will develop skills in analytical reading, critical thinking and expository writing.  Students will produce a number of short essays utilizing research, revising and editing skills.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ENG151</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ENG</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095BA5">
              <w:rPr>
                <w:rFonts w:ascii="Arial Rounded MT Bold" w:hAnsi="Arial Rounded MT Bold"/>
                <w:color w:val="000000"/>
                <w:sz w:val="26"/>
                <w:szCs w:val="26"/>
              </w:rPr>
              <w:t>Honors English Composition I</w:t>
            </w:r>
            <w:r>
              <w:rPr>
                <w:rFonts w:ascii="Arial Rounded MT Bold" w:hAnsi="Arial Rounded MT Bold" w:hint="eastAsia"/>
                <w:color w:val="000000"/>
                <w:sz w:val="26"/>
                <w:szCs w:val="26"/>
                <w:lang w:eastAsia="ko-KR"/>
              </w:rPr>
              <w:t>I</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151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ENG150</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490B28">
              <w:rPr>
                <w:color w:val="000000"/>
                <w:sz w:val="22"/>
                <w:szCs w:val="22"/>
              </w:rPr>
              <w:t>This course is a continuation of Honors English Composition II.    This course continues to give more advanced students the opportunity to write in English on different topics and to hone their</w:t>
            </w:r>
            <w:r>
              <w:rPr>
                <w:color w:val="000000"/>
                <w:sz w:val="22"/>
                <w:szCs w:val="22"/>
              </w:rPr>
              <w:t xml:space="preserve"> ability to write effectively. </w:t>
            </w:r>
            <w:r w:rsidRPr="00490B28">
              <w:rPr>
                <w:color w:val="000000"/>
                <w:sz w:val="22"/>
                <w:szCs w:val="22"/>
              </w:rPr>
              <w:t xml:space="preserve">Where Honors English I focuses on developing facility with short essays, this course will focus more on developing longer research papers from the beginning draft to the final submission.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ENT</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8D783A">
              <w:rPr>
                <w:rFonts w:ascii="Arial Rounded MT Bold" w:hAnsi="Arial Rounded MT Bold"/>
                <w:color w:val="000000"/>
                <w:sz w:val="26"/>
                <w:szCs w:val="26"/>
                <w:lang w:eastAsia="ko-KR"/>
              </w:rPr>
              <w:t>Business Plan Development</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656FFA" w:rsidRDefault="00995E4B" w:rsidP="00656FFA">
            <w:pPr>
              <w:jc w:val="center"/>
              <w:rPr>
                <w:rFonts w:eastAsiaTheme="minorEastAsia"/>
                <w:sz w:val="28"/>
                <w:szCs w:val="28"/>
                <w:lang w:eastAsia="ko-KR"/>
              </w:rPr>
            </w:pPr>
            <w:r w:rsidRPr="00656FFA">
              <w:rPr>
                <w:rFonts w:ascii="Arial Rounded MT Bold" w:hAnsi="Arial Rounded MT Bold" w:hint="eastAsia"/>
                <w:b/>
                <w:color w:val="000000"/>
                <w:sz w:val="28"/>
                <w:szCs w:val="28"/>
                <w:lang w:eastAsia="ko-KR"/>
              </w:rPr>
              <w:t>435</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rFonts w:hint="eastAsia"/>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8D783A">
              <w:rPr>
                <w:color w:val="000000"/>
                <w:sz w:val="22"/>
                <w:szCs w:val="22"/>
              </w:rPr>
              <w:t>Students will participate in a Business plan development workshop at the beginning of the semester. Following the workshop, students will work in teams over several weeks, under the guidance of a faculty member to develop a workable business plan for a business of their choice. The plans will be evaluated for their creativity, rigor and professionalism towards the end of the semester.</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sidRPr="007E5D66">
              <w:rPr>
                <w:rFonts w:ascii="Arial Rounded MT Bold" w:eastAsiaTheme="minorEastAsia" w:hAnsi="Arial Rounded MT Bold" w:cs="Arial"/>
                <w:sz w:val="20"/>
                <w:szCs w:val="20"/>
                <w:lang w:eastAsia="ko-KR"/>
              </w:rPr>
              <w:t>3</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35"/>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GEN</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6A73F0">
              <w:rPr>
                <w:rFonts w:ascii="Arial Rounded MT Bold" w:hAnsi="Arial Rounded MT Bold"/>
                <w:color w:val="000000"/>
                <w:sz w:val="26"/>
                <w:szCs w:val="26"/>
              </w:rPr>
              <w:t>S</w:t>
            </w:r>
            <w:r>
              <w:rPr>
                <w:rFonts w:ascii="Arial Rounded MT Bold" w:hAnsi="Arial Rounded MT Bold"/>
                <w:color w:val="000000"/>
                <w:sz w:val="26"/>
                <w:szCs w:val="26"/>
              </w:rPr>
              <w:t>peech and Debate</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3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1</w:t>
            </w:r>
            <w:r w:rsidRPr="008D78A1">
              <w:rPr>
                <w:rFonts w:ascii="Arial Rounded MT Bold" w:hAnsi="Arial Rounded MT Bold"/>
                <w:b/>
                <w:color w:val="000000"/>
                <w:sz w:val="28"/>
                <w:szCs w:val="28"/>
                <w:lang w:eastAsia="ko-KR"/>
              </w:rPr>
              <w:t>21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35"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352C8D">
              <w:rPr>
                <w:color w:val="000000"/>
                <w:sz w:val="22"/>
                <w:szCs w:val="22"/>
              </w:rPr>
              <w:t>Speech and Debate aims to develop students’ skills and confidence in the areas of public speaking, research, and debate by honing the use of debating skills in analyzing various social, political, and economic issues. The course will cover argumentation, refutation, case construction, adjudication, advanced debating strategies, and fundamentals of effective public speaking. This course is highly recommended for students who wish to compete with the SolBridge Debate Society but is open to all students who wish to learn the relevant skills. Students in this class will be prepared for successful competition in local, national, and international competitions. Though students in the class may choose not to compete in tournaments, they will still participate in in-class debates, in-school competitions, and all other activities required of students preparing for tournaments.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35"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35"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35"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55"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35"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44"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EE31C0" w:rsidRDefault="00EE31C0" w:rsidP="00995E4B">
      <w:pPr>
        <w:rPr>
          <w:rFonts w:ascii="Copperplate Gothic Bold" w:hAnsi="Copperplate Gothic Bold"/>
          <w:b/>
          <w:sz w:val="26"/>
          <w:szCs w:val="26"/>
        </w:rPr>
      </w:pPr>
    </w:p>
    <w:p w:rsidR="00EE31C0" w:rsidRDefault="00EE31C0" w:rsidP="00EE31C0">
      <w:r>
        <w:br w:type="page"/>
      </w:r>
    </w:p>
    <w:p w:rsidR="00995E4B" w:rsidRPr="00175AB9" w:rsidRDefault="00995E4B" w:rsidP="00995E4B">
      <w:pPr>
        <w:rPr>
          <w:rFonts w:ascii="Copperplate Gothic Bold" w:hAnsi="Copperplate Gothic Bold"/>
          <w:b/>
          <w:sz w:val="26"/>
          <w:szCs w:val="26"/>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GEN</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6A73F0">
              <w:rPr>
                <w:rFonts w:ascii="Arial Rounded MT Bold" w:hAnsi="Arial Rounded MT Bold"/>
                <w:color w:val="000000"/>
                <w:sz w:val="26"/>
                <w:szCs w:val="26"/>
              </w:rPr>
              <w:t>Sports Elective I</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135</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6A73F0">
              <w:rPr>
                <w:color w:val="000000"/>
                <w:sz w:val="22"/>
                <w:szCs w:val="22"/>
              </w:rPr>
              <w:t>In this course, a variety of popular fitness activities including active sports will be explored for the acquisition of basic skills in at least one sport of the student’s choice.</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1</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Gymnasium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GEN</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Fitness and Active Lifestyle</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231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6A73F0">
              <w:rPr>
                <w:color w:val="000000"/>
              </w:rPr>
              <w:t>This required course is designed to provide students with opportunities to develop knowledge, skills and necessary attitudes for a lifetime of personal fitness and activity. This class is conceptually based and promotes the development and maintenance of personal fitness and problem solving throughout life.</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Gymnasium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GEN</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6A73F0">
              <w:rPr>
                <w:rFonts w:ascii="Arial Rounded MT Bold" w:hAnsi="Arial Rounded MT Bold"/>
                <w:color w:val="000000"/>
                <w:sz w:val="26"/>
                <w:szCs w:val="26"/>
              </w:rPr>
              <w:t>Sports Elective I</w:t>
            </w:r>
            <w:r>
              <w:rPr>
                <w:rFonts w:ascii="Arial Rounded MT Bold" w:hAnsi="Arial Rounded MT Bold" w:hint="eastAsia"/>
                <w:color w:val="000000"/>
                <w:sz w:val="26"/>
                <w:szCs w:val="26"/>
                <w:lang w:eastAsia="ko-KR"/>
              </w:rPr>
              <w:t>I</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236</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Pr>
                <w:color w:val="000000"/>
                <w:sz w:val="22"/>
                <w:szCs w:val="22"/>
              </w:rPr>
              <w:t>This course is designed for students who want to develop skills and abilities in a popular sport. Focus will be on building skills training, cardio-vascular testing, plyometric, and correct game play drill in a slow to intermediate setting.</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Gymnasium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HIS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D76CE1">
              <w:rPr>
                <w:rFonts w:ascii="Arial Rounded MT Bold" w:hAnsi="Arial Rounded MT Bold"/>
                <w:color w:val="000000"/>
                <w:sz w:val="26"/>
                <w:szCs w:val="26"/>
              </w:rPr>
              <w:t>Highlights in Asian History</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100</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D76CE1">
              <w:rPr>
                <w:color w:val="000000"/>
                <w:sz w:val="22"/>
                <w:szCs w:val="22"/>
              </w:rPr>
              <w:t>A survey of the histories of Korea, China and Japan that puts emphasis on the process of modernization in each nation and its implications for the future. The course will cover the struggle address the challenge of the West, the concept of the state, the formation of the modern economy and the prospects for the future in Korea, China and Japan in a comparative context. No previous knowledge of Asian history is required. Period covered: 1850-present.</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lastRenderedPageBreak/>
              <w:t>HIS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D76CE1">
              <w:rPr>
                <w:rFonts w:ascii="Arial Rounded MT Bold" w:hAnsi="Arial Rounded MT Bold"/>
                <w:color w:val="000000"/>
                <w:sz w:val="26"/>
                <w:szCs w:val="26"/>
              </w:rPr>
              <w:t>Asian Politics from the Regional Point of View</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108</w:t>
            </w:r>
            <w:r w:rsidRPr="006B29F9">
              <w:rPr>
                <w:rFonts w:ascii="Arial Rounded MT Bold" w:hAnsi="Arial Rounded MT Bold"/>
                <w:b/>
                <w:color w:val="000000"/>
                <w:sz w:val="28"/>
                <w:szCs w:val="28"/>
                <w:lang w:eastAsia="ko-KR"/>
              </w:rPr>
              <w:t>C</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B01985">
              <w:rPr>
                <w:color w:val="000000"/>
                <w:sz w:val="22"/>
                <w:szCs w:val="22"/>
              </w:rPr>
              <w:t>The purpose of this course is to follow the political situation among the states of Northeast Asia. The political situation of Northeast Asia reflects the interaction of Korea with China, Japan, Russia, the United States, North Korea, Mongolia and Taiwan. The economic situation normally reflects directly on the current the political situation, and thus is very important to students of economics and business in East Asia.</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HIS</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154D06">
              <w:rPr>
                <w:rFonts w:ascii="Arial Rounded MT Bold" w:hAnsi="Arial Rounded MT Bold"/>
                <w:color w:val="000000"/>
                <w:sz w:val="26"/>
                <w:szCs w:val="26"/>
              </w:rPr>
              <w:t>Survey of US History</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160</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154D06">
              <w:rPr>
                <w:color w:val="000000"/>
                <w:sz w:val="22"/>
                <w:szCs w:val="22"/>
              </w:rPr>
              <w:t xml:space="preserve">The objective of the course is to give the student a broad overview yet competent understanding of American history. The importance of understanding American history is keen in gaining your own appreciation of democracy and a realization that it was not given to the people of America, but was the result of the interplay of many factors eventually leading to the democracy we have come to know as American democracy.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IMM</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Personal Development</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202</w:t>
            </w:r>
            <w:r w:rsidRPr="006B29F9">
              <w:rPr>
                <w:rFonts w:ascii="Arial Rounded MT Bold" w:hAnsi="Arial Rounded MT Bold"/>
                <w:b/>
                <w:color w:val="000000"/>
                <w:sz w:val="28"/>
                <w:szCs w:val="28"/>
                <w:lang w:eastAsia="ko-KR"/>
              </w:rPr>
              <w:t>C</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rFonts w:hint="eastAsia"/>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C1293D" w:rsidRDefault="00995E4B" w:rsidP="001A52DA">
            <w:pPr>
              <w:spacing w:before="120" w:after="120"/>
              <w:ind w:leftChars="20" w:left="48" w:rightChars="120" w:right="288"/>
              <w:jc w:val="both"/>
              <w:rPr>
                <w:b/>
                <w:color w:val="FF0000"/>
                <w:sz w:val="22"/>
              </w:rPr>
            </w:pPr>
            <w:r w:rsidRPr="008D783A">
              <w:rPr>
                <w:color w:val="000000"/>
                <w:sz w:val="22"/>
                <w:szCs w:val="22"/>
              </w:rPr>
              <w:t>This course examines personal development by exploring a wide variety of ways in which to change, grow, and achieve one’s creative potential.  The focus is on the discovery of self and the authentic search for meaning in one’s own life. The class advances a multi-faceted approach to personal development combining theory, personal experience, and self-reflection.</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8D783A"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IMM</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8D783A">
              <w:rPr>
                <w:rFonts w:ascii="Arial Rounded MT Bold" w:hAnsi="Arial Rounded MT Bold"/>
                <w:color w:val="000000"/>
                <w:sz w:val="26"/>
                <w:szCs w:val="26"/>
                <w:lang w:eastAsia="ko-KR"/>
              </w:rPr>
              <w:t>Knowledge Workshop</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206</w:t>
            </w:r>
            <w:r w:rsidRPr="006B29F9">
              <w:rPr>
                <w:rFonts w:ascii="Arial Rounded MT Bold" w:hAnsi="Arial Rounded MT Bold"/>
                <w:b/>
                <w:color w:val="000000"/>
                <w:sz w:val="28"/>
                <w:szCs w:val="28"/>
                <w:lang w:eastAsia="ko-KR"/>
              </w:rPr>
              <w:t>B</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rFonts w:hint="eastAsia"/>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C1293D" w:rsidRDefault="00995E4B" w:rsidP="001A52DA">
            <w:pPr>
              <w:spacing w:before="120" w:after="120"/>
              <w:ind w:leftChars="20" w:left="48" w:rightChars="120" w:right="288"/>
              <w:jc w:val="both"/>
              <w:rPr>
                <w:b/>
                <w:color w:val="FF0000"/>
                <w:sz w:val="22"/>
              </w:rPr>
            </w:pPr>
            <w:r w:rsidRPr="008D783A">
              <w:rPr>
                <w:color w:val="000000"/>
                <w:sz w:val="22"/>
                <w:szCs w:val="22"/>
              </w:rPr>
              <w:t>This is a hands-on workshop in knowledge search and retrieval, conducted during the first year of the program. In this workshop, students will learn how to search, locate and retrieve information and knowledge that they need as working professionals. The workshop will consist of training sessions followed by intensive practice sessions so that students become adept using digital and non-digital resources and techniques for knowledge gathering and synthesis. Students will also learn about the ethical issues surrounding intellectual property with particular reference to plagiarism, citation and intellectual honesty. This course is graded on a pass/fail basis.</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lastRenderedPageBreak/>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673"/>
        <w:gridCol w:w="1162"/>
        <w:gridCol w:w="1390"/>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IMM</w:t>
            </w:r>
          </w:p>
        </w:tc>
        <w:tc>
          <w:tcPr>
            <w:tcW w:w="6673" w:type="dxa"/>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8D783A">
              <w:rPr>
                <w:rFonts w:ascii="Arial Rounded MT Bold" w:hAnsi="Arial Rounded MT Bold"/>
                <w:color w:val="000000"/>
                <w:sz w:val="26"/>
                <w:szCs w:val="26"/>
                <w:lang w:eastAsia="ko-KR"/>
              </w:rPr>
              <w:t>Though</w:t>
            </w:r>
            <w:r w:rsidR="00D71FD4">
              <w:rPr>
                <w:rFonts w:ascii="Arial Rounded MT Bold" w:hAnsi="Arial Rounded MT Bold"/>
                <w:color w:val="000000"/>
                <w:sz w:val="26"/>
                <w:szCs w:val="26"/>
                <w:lang w:eastAsia="ko-KR"/>
              </w:rPr>
              <w:t>t</w:t>
            </w:r>
            <w:r w:rsidRPr="008D783A">
              <w:rPr>
                <w:rFonts w:ascii="Arial Rounded MT Bold" w:hAnsi="Arial Rounded MT Bold"/>
                <w:color w:val="000000"/>
                <w:sz w:val="26"/>
                <w:szCs w:val="26"/>
                <w:lang w:eastAsia="ko-KR"/>
              </w:rPr>
              <w:t xml:space="preserve"> Leader Workshop</w:t>
            </w:r>
          </w:p>
        </w:tc>
        <w:tc>
          <w:tcPr>
            <w:tcW w:w="1162"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90"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207</w:t>
            </w:r>
          </w:p>
        </w:tc>
        <w:tc>
          <w:tcPr>
            <w:tcW w:w="6673"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Prerequisites:</w:t>
            </w:r>
            <w:r>
              <w:rPr>
                <w:rFonts w:eastAsiaTheme="minorEastAsia"/>
                <w:sz w:val="20"/>
                <w:szCs w:val="22"/>
                <w:lang w:eastAsia="ko-KR"/>
              </w:rPr>
              <w:t xml:space="preserve"> </w:t>
            </w:r>
            <w:r>
              <w:rPr>
                <w:rFonts w:hint="eastAsia"/>
                <w:b/>
                <w:color w:val="00B050"/>
                <w:sz w:val="20"/>
                <w:lang w:eastAsia="ko-KR"/>
              </w:rPr>
              <w:t>None</w:t>
            </w:r>
          </w:p>
        </w:tc>
        <w:tc>
          <w:tcPr>
            <w:tcW w:w="1162" w:type="dxa"/>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90"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33" w:type="dxa"/>
            <w:gridSpan w:val="2"/>
            <w:vMerge w:val="restart"/>
            <w:tcBorders>
              <w:top w:val="nil"/>
              <w:left w:val="single" w:sz="24" w:space="0" w:color="BFBFBF" w:themeColor="background1" w:themeShade="BF"/>
              <w:bottom w:val="nil"/>
              <w:right w:val="nil"/>
            </w:tcBorders>
            <w:shd w:val="clear" w:color="auto" w:fill="auto"/>
          </w:tcPr>
          <w:p w:rsidR="00995E4B" w:rsidRPr="00C1293D" w:rsidRDefault="00995E4B" w:rsidP="001A52DA">
            <w:pPr>
              <w:spacing w:before="120" w:after="120"/>
              <w:ind w:leftChars="20" w:left="48" w:rightChars="120" w:right="288"/>
              <w:jc w:val="both"/>
              <w:rPr>
                <w:b/>
                <w:color w:val="FF0000"/>
                <w:sz w:val="22"/>
              </w:rPr>
            </w:pPr>
            <w:r w:rsidRPr="008D783A">
              <w:rPr>
                <w:color w:val="000000"/>
                <w:sz w:val="22"/>
                <w:szCs w:val="22"/>
              </w:rPr>
              <w:t>Leadership is frequently thought of in terms of our ability to understand and direct our external environment — people, organizations and events.  Though</w:t>
            </w:r>
            <w:r w:rsidR="00D71FD4">
              <w:rPr>
                <w:color w:val="000000"/>
                <w:sz w:val="22"/>
                <w:szCs w:val="22"/>
              </w:rPr>
              <w:t>t</w:t>
            </w:r>
            <w:r w:rsidRPr="008D783A">
              <w:rPr>
                <w:color w:val="000000"/>
                <w:sz w:val="22"/>
                <w:szCs w:val="22"/>
              </w:rPr>
              <w:t xml:space="preserve"> Leadership takes the view that to succeed in professional life we need to develop another dimension of leadership consisting of our ability to understand and direct our internal environment — our mindsets, emotions and motivations.  Some of the most crucial skills in life have to do with how well we can manage this internal environment under ever-changing external circumstances.  To rebound from setbacks to execute our roles with renewed enthusiasm. Day-to-day priorities and activities align with the core values and goals.  To stay calm and focused in the face of intense work pressure.  Effectively eliminating feelings of anger or anxiety that grip us from time to time.  Cultivate a winner’s mindset that will allow us to perform at our optimum all the time.  Successfully execute </w:t>
            </w:r>
            <w:r w:rsidR="008D78A1" w:rsidRPr="008D783A">
              <w:rPr>
                <w:color w:val="000000"/>
                <w:sz w:val="22"/>
                <w:szCs w:val="22"/>
              </w:rPr>
              <w:t>an</w:t>
            </w:r>
            <w:r w:rsidRPr="008D783A">
              <w:rPr>
                <w:color w:val="000000"/>
                <w:sz w:val="22"/>
                <w:szCs w:val="22"/>
              </w:rPr>
              <w:t xml:space="preserve"> innovative program in our lives.</w:t>
            </w:r>
          </w:p>
        </w:tc>
        <w:tc>
          <w:tcPr>
            <w:tcW w:w="1162"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90"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2</w:t>
            </w:r>
          </w:p>
        </w:tc>
      </w:tr>
      <w:tr w:rsidR="00995E4B" w:rsidRPr="003F59FD" w:rsidTr="001A52DA">
        <w:trPr>
          <w:trHeight w:val="612"/>
          <w:jc w:val="right"/>
        </w:trPr>
        <w:tc>
          <w:tcPr>
            <w:tcW w:w="7633"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Field</w:t>
            </w:r>
          </w:p>
        </w:tc>
      </w:tr>
      <w:tr w:rsidR="00995E4B" w:rsidRPr="003F59FD" w:rsidTr="001A52DA">
        <w:trPr>
          <w:trHeight w:val="645"/>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62"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90"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33"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552" w:type="dxa"/>
            <w:gridSpan w:val="2"/>
            <w:tcBorders>
              <w:top w:val="single" w:sz="2" w:space="0" w:color="A6A6A6" w:themeColor="background1" w:themeShade="A6"/>
              <w:left w:val="nil"/>
              <w:bottom w:val="nil"/>
              <w:right w:val="nil"/>
            </w:tcBorders>
            <w:vAlign w:val="center"/>
          </w:tcPr>
          <w:p w:rsidR="00995E4B" w:rsidRDefault="00995E4B" w:rsidP="001A52DA">
            <w:pPr>
              <w:jc w:val="right"/>
              <w:rPr>
                <w:rFonts w:ascii="Arial Rounded MT Bold" w:eastAsiaTheme="minorEastAsia" w:hAnsi="Arial Rounded MT Bold" w:cs="Arial"/>
                <w:sz w:val="20"/>
                <w:szCs w:val="20"/>
                <w:lang w:eastAsia="ko-KR"/>
              </w:rPr>
            </w:pPr>
          </w:p>
        </w:tc>
      </w:tr>
      <w:tr w:rsidR="00995E4B" w:rsidRPr="00FB276B" w:rsidTr="001A52DA">
        <w:trPr>
          <w:trHeight w:val="99"/>
          <w:jc w:val="right"/>
        </w:trPr>
        <w:tc>
          <w:tcPr>
            <w:tcW w:w="7633"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62" w:type="dxa"/>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90"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4"/>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MAT</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Honors Mathematics I</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150</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EA6B81">
            <w:pPr>
              <w:spacing w:before="120" w:after="120"/>
              <w:ind w:leftChars="20" w:left="48" w:rightChars="120" w:right="288"/>
              <w:jc w:val="both"/>
              <w:rPr>
                <w:b/>
                <w:color w:val="000000"/>
                <w:sz w:val="22"/>
              </w:rPr>
            </w:pPr>
            <w:r w:rsidRPr="00154D06">
              <w:rPr>
                <w:color w:val="000000"/>
                <w:sz w:val="22"/>
                <w:szCs w:val="22"/>
              </w:rPr>
              <w:t>This course is designed to introduce advanced algebra, calculus and geometry to students who do not have the background in elementary mathematics.</w:t>
            </w:r>
            <w:r w:rsidR="00EA6B81">
              <w:rPr>
                <w:color w:val="000000"/>
                <w:sz w:val="22"/>
                <w:szCs w:val="22"/>
              </w:rPr>
              <w:t xml:space="preserve"> The course is</w:t>
            </w:r>
            <w:r>
              <w:rPr>
                <w:color w:val="000000"/>
                <w:sz w:val="22"/>
                <w:szCs w:val="22"/>
              </w:rPr>
              <w:t xml:space="preserve"> </w:t>
            </w:r>
            <w:r w:rsidR="00EA6B81" w:rsidRPr="00EA6B81">
              <w:rPr>
                <w:color w:val="000000"/>
                <w:sz w:val="22"/>
                <w:szCs w:val="22"/>
              </w:rPr>
              <w:t>intended to teach students applied mathematics</w:t>
            </w:r>
            <w:r w:rsidR="00EA6B81">
              <w:rPr>
                <w:color w:val="000000"/>
                <w:sz w:val="22"/>
                <w:szCs w:val="22"/>
              </w:rPr>
              <w:t xml:space="preserve"> and </w:t>
            </w:r>
            <w:r w:rsidR="00EA6B81" w:rsidRPr="00EA6B81">
              <w:rPr>
                <w:color w:val="000000"/>
                <w:sz w:val="22"/>
                <w:szCs w:val="22"/>
              </w:rPr>
              <w:t>cover</w:t>
            </w:r>
            <w:r w:rsidR="00EA6B81">
              <w:rPr>
                <w:color w:val="000000"/>
                <w:sz w:val="22"/>
                <w:szCs w:val="22"/>
              </w:rPr>
              <w:t>s</w:t>
            </w:r>
            <w:r w:rsidR="00EA6B81" w:rsidRPr="00EA6B81">
              <w:rPr>
                <w:color w:val="000000"/>
                <w:sz w:val="22"/>
                <w:szCs w:val="22"/>
              </w:rPr>
              <w:t xml:space="preserve"> selected topics from differential and integral calculus which </w:t>
            </w:r>
            <w:r w:rsidR="00EA6B81">
              <w:rPr>
                <w:color w:val="000000"/>
                <w:sz w:val="22"/>
                <w:szCs w:val="22"/>
              </w:rPr>
              <w:t xml:space="preserve">have </w:t>
            </w:r>
            <w:r w:rsidR="00EA6B81" w:rsidRPr="00EA6B81">
              <w:rPr>
                <w:color w:val="000000"/>
                <w:sz w:val="22"/>
                <w:szCs w:val="22"/>
              </w:rPr>
              <w:t>wide applications for quantitative analysis of business systems as well as fundamentals of modern science and technology.</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4</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w:t>
            </w:r>
            <w:r>
              <w:rPr>
                <w:rFonts w:eastAsiaTheme="minorEastAsia"/>
                <w:sz w:val="20"/>
                <w:szCs w:val="20"/>
                <w:lang w:eastAsia="ko-KR"/>
              </w:rPr>
              <w:t>BUS208C, MAT151</w:t>
            </w:r>
          </w:p>
        </w:tc>
      </w:tr>
    </w:tbl>
    <w:p w:rsidR="00EE31C0" w:rsidRDefault="00EE31C0" w:rsidP="00EE31C0">
      <w:pPr>
        <w:rPr>
          <w:lang w:eastAsia="ko-KR"/>
        </w:rPr>
      </w:pPr>
    </w:p>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MAT</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Honors Mathematics II</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8D78A1">
              <w:rPr>
                <w:rFonts w:ascii="Arial Rounded MT Bold" w:hAnsi="Arial Rounded MT Bold" w:hint="eastAsia"/>
                <w:b/>
                <w:color w:val="000000"/>
                <w:sz w:val="28"/>
                <w:szCs w:val="28"/>
                <w:lang w:eastAsia="ko-KR"/>
              </w:rPr>
              <w:t>151</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b/>
                <w:color w:val="00B050"/>
                <w:sz w:val="20"/>
                <w:lang w:eastAsia="ko-KR"/>
              </w:rPr>
              <w:t>MAT150</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Pr>
                <w:color w:val="000000"/>
                <w:sz w:val="22"/>
                <w:szCs w:val="22"/>
              </w:rPr>
              <w:t xml:space="preserve">This course is intended to teach students selected topics from differential equations, sequences and infinite series, vector analysis, and linear algebra which have wide applications for quantitative analysis of business systems as well as fundamentals of modern science and technology.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4</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1306A1" w:rsidRDefault="001306A1" w:rsidP="00995E4B">
      <w:pPr>
        <w:rPr>
          <w:rFonts w:eastAsiaTheme="minorEastAsia"/>
          <w:b/>
          <w:sz w:val="32"/>
          <w:lang w:eastAsia="ko-KR"/>
        </w:rPr>
      </w:pPr>
    </w:p>
    <w:p w:rsidR="001306A1" w:rsidRDefault="001306A1" w:rsidP="001306A1">
      <w:pPr>
        <w:rPr>
          <w:lang w:eastAsia="ko-KR"/>
        </w:rPr>
      </w:pPr>
      <w:r>
        <w:rPr>
          <w:lang w:eastAsia="ko-KR"/>
        </w:rPr>
        <w:br w:type="page"/>
      </w:r>
    </w:p>
    <w:p w:rsidR="00995E4B" w:rsidRPr="000D21A6"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PHY</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033148">
              <w:rPr>
                <w:rFonts w:ascii="Arial Rounded MT Bold" w:hAnsi="Arial Rounded MT Bold"/>
                <w:color w:val="000000"/>
                <w:sz w:val="26"/>
                <w:szCs w:val="26"/>
              </w:rPr>
              <w:t>Introduction to Physics</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101</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6B29F9">
            <w:pPr>
              <w:spacing w:before="120" w:after="120"/>
              <w:ind w:leftChars="20" w:left="48" w:rightChars="120" w:right="288"/>
              <w:jc w:val="both"/>
              <w:rPr>
                <w:b/>
                <w:color w:val="000000"/>
                <w:sz w:val="22"/>
              </w:rPr>
            </w:pPr>
            <w:r w:rsidRPr="00033148">
              <w:rPr>
                <w:color w:val="000000"/>
                <w:sz w:val="22"/>
                <w:szCs w:val="22"/>
              </w:rPr>
              <w:t xml:space="preserve">Students gain “hands on” experience with the topics which are relevant to non-science majors, such as pollution, solar energy, heat transfer, electromagnetism, materials science, fluid dynamics, etc.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4</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Pr="000D21A6" w:rsidRDefault="00995E4B" w:rsidP="00995E4B">
      <w:pPr>
        <w:rPr>
          <w:rFonts w:eastAsiaTheme="minorEastAsia"/>
          <w:b/>
          <w:sz w:val="20"/>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PSY</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033148">
              <w:rPr>
                <w:rFonts w:ascii="Arial Rounded MT Bold" w:hAnsi="Arial Rounded MT Bold"/>
                <w:color w:val="000000"/>
                <w:sz w:val="26"/>
                <w:szCs w:val="26"/>
              </w:rPr>
              <w:t>Introduction to P</w:t>
            </w:r>
            <w:r>
              <w:rPr>
                <w:rFonts w:ascii="Arial Rounded MT Bold" w:hAnsi="Arial Rounded MT Bold" w:hint="eastAsia"/>
                <w:color w:val="000000"/>
                <w:sz w:val="26"/>
                <w:szCs w:val="26"/>
                <w:lang w:eastAsia="ko-KR"/>
              </w:rPr>
              <w:t>sychology</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201</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0D21A6" w:rsidRDefault="00995E4B" w:rsidP="00EB7BAE">
            <w:pPr>
              <w:spacing w:before="120" w:after="120"/>
              <w:ind w:leftChars="20" w:left="48" w:rightChars="120" w:right="288"/>
              <w:jc w:val="both"/>
              <w:rPr>
                <w:b/>
                <w:color w:val="000000"/>
                <w:sz w:val="18"/>
              </w:rPr>
            </w:pPr>
            <w:r w:rsidRPr="00EC48C4">
              <w:rPr>
                <w:color w:val="000000"/>
                <w:sz w:val="22"/>
                <w:szCs w:val="22"/>
              </w:rPr>
              <w:t>This is a general survey course designed to provide the student with</w:t>
            </w:r>
            <w:r>
              <w:rPr>
                <w:color w:val="000000"/>
                <w:sz w:val="22"/>
                <w:szCs w:val="22"/>
              </w:rPr>
              <w:t xml:space="preserve"> an understanding of the basic </w:t>
            </w:r>
            <w:r w:rsidRPr="00EC48C4">
              <w:rPr>
                <w:color w:val="000000"/>
                <w:sz w:val="22"/>
                <w:szCs w:val="22"/>
              </w:rPr>
              <w:t>concepts and techniques of modern psychology as a behavioral science.</w:t>
            </w:r>
            <w:r>
              <w:rPr>
                <w:color w:val="000000"/>
                <w:sz w:val="22"/>
                <w:szCs w:val="22"/>
              </w:rPr>
              <w:t xml:space="preserve">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7E5D66" w:rsidRDefault="00995E4B" w:rsidP="001A52DA">
            <w:pPr>
              <w:rPr>
                <w:rFonts w:eastAsiaTheme="minorEastAsia"/>
                <w:sz w:val="20"/>
                <w:szCs w:val="20"/>
                <w:lang w:eastAsia="ko-KR"/>
              </w:rPr>
            </w:pPr>
            <w:r w:rsidRPr="007E5D66">
              <w:rPr>
                <w:rFonts w:eastAsiaTheme="minorEastAsia" w:hint="eastAsia"/>
                <w:sz w:val="20"/>
                <w:szCs w:val="20"/>
                <w:lang w:eastAsia="ko-KR"/>
              </w:rPr>
              <w:t>This course is a prerequisite for:</w:t>
            </w:r>
            <w:r>
              <w:rPr>
                <w:rFonts w:eastAsiaTheme="minorEastAsia" w:hint="eastAsia"/>
                <w:sz w:val="20"/>
                <w:szCs w:val="20"/>
                <w:lang w:eastAsia="ko-KR"/>
              </w:rPr>
              <w:t xml:space="preserve"> None</w:t>
            </w:r>
          </w:p>
        </w:tc>
      </w:tr>
    </w:tbl>
    <w:p w:rsidR="00995E4B" w:rsidRDefault="00995E4B" w:rsidP="00995E4B">
      <w:pPr>
        <w:rPr>
          <w:rFonts w:eastAsiaTheme="minorEastAsia"/>
          <w:b/>
          <w:sz w:val="32"/>
          <w:lang w:eastAsia="ko-KR"/>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995E4B" w:rsidRPr="003F59FD" w:rsidTr="001A52DA">
        <w:trPr>
          <w:trHeight w:val="367"/>
          <w:jc w:val="right"/>
        </w:trPr>
        <w:tc>
          <w:tcPr>
            <w:tcW w:w="960" w:type="dxa"/>
            <w:tcBorders>
              <w:top w:val="nil"/>
              <w:left w:val="nil"/>
              <w:bottom w:val="nil"/>
              <w:right w:val="nil"/>
            </w:tcBorders>
            <w:shd w:val="clear" w:color="auto" w:fill="C6D9F1" w:themeFill="text2" w:themeFillTint="33"/>
            <w:vAlign w:val="center"/>
          </w:tcPr>
          <w:p w:rsidR="00995E4B" w:rsidRPr="009B7C9D" w:rsidRDefault="00995E4B" w:rsidP="001A52DA">
            <w:pPr>
              <w:jc w:val="center"/>
              <w:rPr>
                <w:rFonts w:ascii="Arial Rounded MT Bold" w:hAnsi="Arial Rounded MT Bold"/>
                <w:b/>
                <w:color w:val="000000"/>
                <w:sz w:val="22"/>
                <w:lang w:eastAsia="ko-KR"/>
              </w:rPr>
            </w:pPr>
            <w:r>
              <w:rPr>
                <w:rFonts w:ascii="Arial Rounded MT Bold" w:hAnsi="Arial Rounded MT Bold" w:hint="eastAsia"/>
                <w:b/>
                <w:color w:val="000000"/>
                <w:sz w:val="22"/>
                <w:lang w:eastAsia="ko-KR"/>
              </w:rPr>
              <w:t>SOC</w:t>
            </w:r>
          </w:p>
        </w:tc>
        <w:tc>
          <w:tcPr>
            <w:tcW w:w="7474" w:type="dxa"/>
            <w:gridSpan w:val="2"/>
            <w:tcBorders>
              <w:top w:val="nil"/>
              <w:left w:val="nil"/>
              <w:bottom w:val="single" w:sz="4" w:space="0" w:color="auto"/>
              <w:right w:val="nil"/>
            </w:tcBorders>
          </w:tcPr>
          <w:p w:rsidR="00995E4B" w:rsidRPr="00FB276B" w:rsidRDefault="00995E4B" w:rsidP="001A52DA">
            <w:pPr>
              <w:rPr>
                <w:rFonts w:ascii="Arial Rounded MT Bold" w:hAnsi="Arial Rounded MT Bold"/>
                <w:color w:val="000000"/>
                <w:sz w:val="26"/>
                <w:szCs w:val="26"/>
                <w:lang w:eastAsia="ko-KR"/>
              </w:rPr>
            </w:pPr>
            <w:r w:rsidRPr="00033148">
              <w:rPr>
                <w:rFonts w:ascii="Arial Rounded MT Bold" w:hAnsi="Arial Rounded MT Bold"/>
                <w:color w:val="000000"/>
                <w:sz w:val="26"/>
                <w:szCs w:val="26"/>
              </w:rPr>
              <w:t xml:space="preserve">Introduction to </w:t>
            </w:r>
            <w:r>
              <w:rPr>
                <w:rFonts w:ascii="Arial Rounded MT Bold" w:hAnsi="Arial Rounded MT Bold" w:hint="eastAsia"/>
                <w:color w:val="000000"/>
                <w:sz w:val="26"/>
                <w:szCs w:val="26"/>
                <w:lang w:eastAsia="ko-KR"/>
              </w:rPr>
              <w:t>Sociology</w:t>
            </w:r>
          </w:p>
        </w:tc>
        <w:tc>
          <w:tcPr>
            <w:tcW w:w="375"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995E4B" w:rsidRPr="007E5D66" w:rsidRDefault="00995E4B" w:rsidP="001A52DA">
            <w:pPr>
              <w:rPr>
                <w:rFonts w:ascii="Arial Rounded MT Bold" w:eastAsiaTheme="minorEastAsia" w:hAnsi="Arial Rounded MT Bold" w:cs="Arial"/>
                <w:sz w:val="22"/>
                <w:szCs w:val="22"/>
                <w:lang w:eastAsia="ko-KR"/>
              </w:rPr>
            </w:pPr>
          </w:p>
        </w:tc>
      </w:tr>
      <w:tr w:rsidR="00995E4B" w:rsidRPr="009B7C9D" w:rsidTr="001A52DA">
        <w:trPr>
          <w:trHeight w:val="267"/>
          <w:jc w:val="right"/>
        </w:trPr>
        <w:tc>
          <w:tcPr>
            <w:tcW w:w="960" w:type="dxa"/>
            <w:tcBorders>
              <w:top w:val="nil"/>
              <w:left w:val="nil"/>
              <w:bottom w:val="nil"/>
              <w:right w:val="nil"/>
            </w:tcBorders>
            <w:shd w:val="clear" w:color="auto" w:fill="C6D9F1" w:themeFill="text2" w:themeFillTint="33"/>
          </w:tcPr>
          <w:p w:rsidR="00995E4B" w:rsidRPr="008D78A1" w:rsidRDefault="00995E4B" w:rsidP="008D78A1">
            <w:pPr>
              <w:jc w:val="center"/>
              <w:rPr>
                <w:rFonts w:eastAsiaTheme="minorEastAsia"/>
                <w:sz w:val="28"/>
                <w:szCs w:val="28"/>
                <w:lang w:eastAsia="ko-KR"/>
              </w:rPr>
            </w:pPr>
            <w:r w:rsidRPr="006B29F9">
              <w:rPr>
                <w:rFonts w:ascii="Arial Rounded MT Bold" w:hAnsi="Arial Rounded MT Bold" w:hint="eastAsia"/>
                <w:b/>
                <w:color w:val="000000"/>
                <w:sz w:val="28"/>
                <w:szCs w:val="28"/>
                <w:lang w:eastAsia="ko-KR"/>
              </w:rPr>
              <w:t>201</w:t>
            </w:r>
            <w:r w:rsidRPr="006B29F9">
              <w:rPr>
                <w:rFonts w:ascii="Arial Rounded MT Bold" w:hAnsi="Arial Rounded MT Bold"/>
                <w:b/>
                <w:color w:val="000000"/>
                <w:sz w:val="28"/>
                <w:szCs w:val="28"/>
                <w:lang w:eastAsia="ko-KR"/>
              </w:rPr>
              <w:t>B</w:t>
            </w:r>
          </w:p>
        </w:tc>
        <w:tc>
          <w:tcPr>
            <w:tcW w:w="6729" w:type="dxa"/>
            <w:tcBorders>
              <w:left w:val="nil"/>
              <w:bottom w:val="nil"/>
              <w:right w:val="nil"/>
            </w:tcBorders>
          </w:tcPr>
          <w:p w:rsidR="00995E4B" w:rsidRPr="00024F3C" w:rsidRDefault="00995E4B" w:rsidP="001A52DA">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995E4B" w:rsidRPr="009B7C9D" w:rsidRDefault="00995E4B" w:rsidP="001A52DA">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995E4B" w:rsidRPr="009B7C9D" w:rsidRDefault="00995E4B" w:rsidP="001A52DA">
            <w:pPr>
              <w:jc w:val="right"/>
              <w:rPr>
                <w:rFonts w:ascii="Arial Rounded MT Bold" w:eastAsiaTheme="minorEastAsia" w:hAnsi="Arial Rounded MT Bold" w:cs="Arial"/>
                <w:sz w:val="12"/>
                <w:szCs w:val="12"/>
                <w:lang w:eastAsia="ko-KR"/>
              </w:rPr>
            </w:pPr>
          </w:p>
        </w:tc>
      </w:tr>
      <w:tr w:rsidR="00995E4B" w:rsidRPr="003F59FD" w:rsidTr="001A52DA">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995E4B" w:rsidRPr="003F59FD" w:rsidRDefault="00995E4B" w:rsidP="001A52DA">
            <w:pPr>
              <w:spacing w:before="120" w:after="120"/>
              <w:ind w:leftChars="20" w:left="48" w:rightChars="120" w:right="288"/>
              <w:jc w:val="both"/>
              <w:rPr>
                <w:b/>
                <w:color w:val="000000"/>
                <w:sz w:val="22"/>
              </w:rPr>
            </w:pPr>
            <w:r w:rsidRPr="00EC48C4">
              <w:rPr>
                <w:color w:val="000000"/>
                <w:sz w:val="22"/>
                <w:szCs w:val="22"/>
              </w:rPr>
              <w:t>This course will introduce the students to the study of humankind’s most important creation-- the social group. In this course, students will examine the various skills and techniques that sociologists employ when studying groups of people. They will then examine a wide variety of groups and the behaviors that characterize them.</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995E4B" w:rsidRPr="003F59FD" w:rsidTr="001A52DA">
        <w:trPr>
          <w:trHeight w:val="612"/>
          <w:jc w:val="right"/>
        </w:trPr>
        <w:tc>
          <w:tcPr>
            <w:tcW w:w="7689" w:type="dxa"/>
            <w:gridSpan w:val="2"/>
            <w:vMerge/>
            <w:tcBorders>
              <w:left w:val="single" w:sz="24" w:space="0" w:color="BFBFBF" w:themeColor="background1" w:themeShade="BF"/>
              <w:bottom w:val="nil"/>
              <w:right w:val="nil"/>
            </w:tcBorders>
          </w:tcPr>
          <w:p w:rsidR="00995E4B" w:rsidRPr="005A4723" w:rsidRDefault="00995E4B" w:rsidP="001A52DA">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995E4B" w:rsidRPr="003F59FD" w:rsidTr="001A52DA">
        <w:trPr>
          <w:trHeight w:val="645"/>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995E4B" w:rsidRPr="007E5D66" w:rsidRDefault="00995E4B" w:rsidP="001A52DA">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995E4B" w:rsidRPr="003F59FD" w:rsidTr="001A52DA">
        <w:trPr>
          <w:trHeight w:val="70"/>
          <w:jc w:val="right"/>
        </w:trPr>
        <w:tc>
          <w:tcPr>
            <w:tcW w:w="7689" w:type="dxa"/>
            <w:gridSpan w:val="2"/>
            <w:vMerge/>
            <w:tcBorders>
              <w:left w:val="single" w:sz="24" w:space="0" w:color="BFBFBF" w:themeColor="background1" w:themeShade="BF"/>
              <w:bottom w:val="nil"/>
              <w:right w:val="nil"/>
            </w:tcBorders>
            <w:vAlign w:val="center"/>
          </w:tcPr>
          <w:p w:rsidR="00995E4B" w:rsidRDefault="00995E4B" w:rsidP="001A52DA">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995E4B" w:rsidRPr="00684939" w:rsidRDefault="00995E4B" w:rsidP="001A52DA">
            <w:pPr>
              <w:jc w:val="right"/>
              <w:rPr>
                <w:rFonts w:ascii="Arial Rounded MT Bold" w:eastAsiaTheme="minorEastAsia" w:hAnsi="Arial Rounded MT Bold" w:cs="Arial"/>
                <w:sz w:val="10"/>
                <w:szCs w:val="10"/>
                <w:lang w:eastAsia="ko-KR"/>
              </w:rPr>
            </w:pPr>
          </w:p>
        </w:tc>
      </w:tr>
      <w:tr w:rsidR="00995E4B" w:rsidRPr="00FB276B" w:rsidTr="001A52DA">
        <w:trPr>
          <w:trHeight w:val="99"/>
          <w:jc w:val="right"/>
        </w:trPr>
        <w:tc>
          <w:tcPr>
            <w:tcW w:w="7689" w:type="dxa"/>
            <w:gridSpan w:val="2"/>
            <w:tcBorders>
              <w:top w:val="nil"/>
              <w:left w:val="nil"/>
              <w:bottom w:val="nil"/>
              <w:right w:val="nil"/>
            </w:tcBorders>
            <w:vAlign w:val="center"/>
          </w:tcPr>
          <w:p w:rsidR="00995E4B" w:rsidRPr="00FB276B" w:rsidRDefault="00995E4B" w:rsidP="001A52DA">
            <w:pPr>
              <w:rPr>
                <w:rFonts w:eastAsiaTheme="minorEastAsia"/>
                <w:sz w:val="6"/>
                <w:szCs w:val="6"/>
                <w:lang w:eastAsia="ko-KR"/>
              </w:rPr>
            </w:pPr>
          </w:p>
        </w:tc>
        <w:tc>
          <w:tcPr>
            <w:tcW w:w="1120" w:type="dxa"/>
            <w:gridSpan w:val="2"/>
            <w:tcBorders>
              <w:top w:val="nil"/>
              <w:left w:val="nil"/>
              <w:bottom w:val="nil"/>
              <w:right w:val="nil"/>
            </w:tcBorders>
            <w:vAlign w:val="center"/>
          </w:tcPr>
          <w:p w:rsidR="00995E4B" w:rsidRPr="00FB276B" w:rsidRDefault="00995E4B" w:rsidP="001A52DA">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995E4B" w:rsidRPr="00FB276B" w:rsidRDefault="00995E4B" w:rsidP="001A52DA">
            <w:pPr>
              <w:jc w:val="right"/>
              <w:rPr>
                <w:rFonts w:ascii="Arial Rounded MT Bold" w:eastAsiaTheme="minorEastAsia" w:hAnsi="Arial Rounded MT Bold" w:cs="Arial"/>
                <w:sz w:val="6"/>
                <w:szCs w:val="6"/>
                <w:lang w:eastAsia="ko-KR"/>
              </w:rPr>
            </w:pPr>
          </w:p>
        </w:tc>
      </w:tr>
      <w:tr w:rsidR="00995E4B" w:rsidRPr="007E5D66" w:rsidTr="001A52DA">
        <w:trPr>
          <w:trHeight w:val="445"/>
          <w:jc w:val="right"/>
        </w:trPr>
        <w:tc>
          <w:tcPr>
            <w:tcW w:w="10185" w:type="dxa"/>
            <w:gridSpan w:val="5"/>
            <w:tcBorders>
              <w:top w:val="nil"/>
              <w:left w:val="nil"/>
              <w:bottom w:val="nil"/>
              <w:right w:val="nil"/>
            </w:tcBorders>
            <w:shd w:val="clear" w:color="auto" w:fill="F0F0F0"/>
            <w:vAlign w:val="center"/>
          </w:tcPr>
          <w:p w:rsidR="00995E4B" w:rsidRPr="000D21A6" w:rsidRDefault="00995E4B" w:rsidP="001A52DA">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1306A1" w:rsidRDefault="001306A1" w:rsidP="00995E4B">
      <w:pPr>
        <w:rPr>
          <w:rFonts w:ascii="Copperplate Gothic Bold" w:hAnsi="Copperplate Gothic Bold"/>
          <w:b/>
          <w:sz w:val="28"/>
          <w:szCs w:val="28"/>
        </w:rPr>
      </w:pPr>
    </w:p>
    <w:p w:rsidR="001306A1" w:rsidRPr="000D21A6" w:rsidRDefault="001306A1" w:rsidP="001306A1">
      <w:pPr>
        <w:rPr>
          <w:sz w:val="16"/>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0D21A6"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0D21A6" w:rsidRPr="009B7C9D" w:rsidRDefault="000D21A6" w:rsidP="000D21A6">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GEN</w:t>
            </w:r>
          </w:p>
        </w:tc>
        <w:tc>
          <w:tcPr>
            <w:tcW w:w="7474" w:type="dxa"/>
            <w:gridSpan w:val="2"/>
            <w:tcBorders>
              <w:top w:val="nil"/>
              <w:left w:val="nil"/>
              <w:bottom w:val="single" w:sz="4" w:space="0" w:color="auto"/>
              <w:right w:val="nil"/>
            </w:tcBorders>
          </w:tcPr>
          <w:p w:rsidR="000D21A6" w:rsidRPr="00FB276B" w:rsidRDefault="000D21A6" w:rsidP="00F87248">
            <w:pPr>
              <w:rPr>
                <w:rFonts w:ascii="Arial Rounded MT Bold" w:hAnsi="Arial Rounded MT Bold"/>
                <w:color w:val="000000"/>
                <w:sz w:val="26"/>
                <w:szCs w:val="26"/>
                <w:lang w:eastAsia="ko-KR"/>
              </w:rPr>
            </w:pPr>
            <w:r>
              <w:rPr>
                <w:rFonts w:ascii="Arial Rounded MT Bold" w:hAnsi="Arial Rounded MT Bold"/>
                <w:color w:val="000000"/>
                <w:sz w:val="26"/>
                <w:szCs w:val="26"/>
              </w:rPr>
              <w:t>Business Negotiation</w:t>
            </w:r>
          </w:p>
        </w:tc>
        <w:tc>
          <w:tcPr>
            <w:tcW w:w="375"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r>
      <w:tr w:rsidR="000D21A6" w:rsidRPr="009B7C9D" w:rsidTr="00F87248">
        <w:trPr>
          <w:trHeight w:val="267"/>
          <w:jc w:val="right"/>
        </w:trPr>
        <w:tc>
          <w:tcPr>
            <w:tcW w:w="960" w:type="dxa"/>
            <w:tcBorders>
              <w:top w:val="nil"/>
              <w:left w:val="nil"/>
              <w:bottom w:val="nil"/>
              <w:right w:val="nil"/>
            </w:tcBorders>
            <w:shd w:val="clear" w:color="auto" w:fill="C6D9F1" w:themeFill="text2" w:themeFillTint="33"/>
          </w:tcPr>
          <w:p w:rsidR="000D21A6" w:rsidRPr="008D78A1" w:rsidRDefault="000D21A6" w:rsidP="00F87248">
            <w:pPr>
              <w:jc w:val="center"/>
              <w:rPr>
                <w:rFonts w:eastAsiaTheme="minorEastAsia"/>
                <w:sz w:val="28"/>
                <w:szCs w:val="28"/>
                <w:lang w:eastAsia="ko-KR"/>
              </w:rPr>
            </w:pPr>
            <w:r>
              <w:rPr>
                <w:rFonts w:ascii="Arial Rounded MT Bold" w:hAnsi="Arial Rounded MT Bold"/>
                <w:b/>
                <w:color w:val="000000"/>
                <w:sz w:val="28"/>
                <w:szCs w:val="28"/>
                <w:lang w:eastAsia="ko-KR"/>
              </w:rPr>
              <w:t>206</w:t>
            </w:r>
          </w:p>
        </w:tc>
        <w:tc>
          <w:tcPr>
            <w:tcW w:w="6729" w:type="dxa"/>
            <w:tcBorders>
              <w:left w:val="nil"/>
              <w:bottom w:val="nil"/>
              <w:right w:val="nil"/>
            </w:tcBorders>
          </w:tcPr>
          <w:p w:rsidR="000D21A6" w:rsidRPr="00024F3C" w:rsidRDefault="000D21A6"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0D21A6" w:rsidRPr="009B7C9D" w:rsidRDefault="000D21A6"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0D21A6" w:rsidRPr="009B7C9D" w:rsidRDefault="000D21A6" w:rsidP="00F87248">
            <w:pPr>
              <w:jc w:val="right"/>
              <w:rPr>
                <w:rFonts w:ascii="Arial Rounded MT Bold" w:eastAsiaTheme="minorEastAsia" w:hAnsi="Arial Rounded MT Bold" w:cs="Arial"/>
                <w:sz w:val="12"/>
                <w:szCs w:val="12"/>
                <w:lang w:eastAsia="ko-KR"/>
              </w:rPr>
            </w:pPr>
          </w:p>
        </w:tc>
      </w:tr>
      <w:tr w:rsidR="000D21A6"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0D21A6" w:rsidRPr="003F59FD" w:rsidRDefault="00025FF7" w:rsidP="00025FF7">
            <w:pPr>
              <w:spacing w:before="120" w:after="120"/>
              <w:ind w:leftChars="20" w:left="48" w:rightChars="120" w:right="288"/>
              <w:jc w:val="both"/>
              <w:rPr>
                <w:b/>
                <w:color w:val="000000"/>
                <w:sz w:val="22"/>
              </w:rPr>
            </w:pPr>
            <w:r w:rsidRPr="00025FF7">
              <w:rPr>
                <w:color w:val="000000"/>
                <w:sz w:val="22"/>
                <w:szCs w:val="22"/>
              </w:rPr>
              <w:t>Business Negotiation is a course developed around the Harvard Negotiation Model, which centers the concept of “principled negotiation.”</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0D21A6"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0D21A6" w:rsidRPr="005A4723" w:rsidRDefault="000D21A6"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0D21A6"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0D21A6" w:rsidRPr="003F59FD" w:rsidTr="00F87248">
        <w:trPr>
          <w:trHeight w:val="70"/>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0D21A6" w:rsidRPr="00684939" w:rsidRDefault="000D21A6" w:rsidP="00F87248">
            <w:pPr>
              <w:jc w:val="right"/>
              <w:rPr>
                <w:rFonts w:ascii="Arial Rounded MT Bold" w:eastAsiaTheme="minorEastAsia" w:hAnsi="Arial Rounded MT Bold" w:cs="Arial"/>
                <w:sz w:val="10"/>
                <w:szCs w:val="10"/>
                <w:lang w:eastAsia="ko-KR"/>
              </w:rPr>
            </w:pPr>
          </w:p>
        </w:tc>
      </w:tr>
      <w:tr w:rsidR="000D21A6" w:rsidRPr="00FB276B" w:rsidTr="00F87248">
        <w:trPr>
          <w:trHeight w:val="99"/>
          <w:jc w:val="right"/>
        </w:trPr>
        <w:tc>
          <w:tcPr>
            <w:tcW w:w="7689" w:type="dxa"/>
            <w:gridSpan w:val="2"/>
            <w:tcBorders>
              <w:top w:val="nil"/>
              <w:left w:val="nil"/>
              <w:bottom w:val="nil"/>
              <w:right w:val="nil"/>
            </w:tcBorders>
            <w:vAlign w:val="center"/>
          </w:tcPr>
          <w:p w:rsidR="000D21A6" w:rsidRPr="00FB276B" w:rsidRDefault="000D21A6"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0D21A6" w:rsidRPr="00FB276B" w:rsidRDefault="000D21A6"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0D21A6" w:rsidRPr="00FB276B" w:rsidRDefault="000D21A6" w:rsidP="00F87248">
            <w:pPr>
              <w:jc w:val="right"/>
              <w:rPr>
                <w:rFonts w:ascii="Arial Rounded MT Bold" w:eastAsiaTheme="minorEastAsia" w:hAnsi="Arial Rounded MT Bold" w:cs="Arial"/>
                <w:sz w:val="6"/>
                <w:szCs w:val="6"/>
                <w:lang w:eastAsia="ko-KR"/>
              </w:rPr>
            </w:pPr>
          </w:p>
        </w:tc>
      </w:tr>
      <w:tr w:rsidR="000D21A6"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0D21A6" w:rsidRPr="000D21A6" w:rsidRDefault="000D21A6"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0D21A6" w:rsidRDefault="000D21A6">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0D21A6"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0D21A6" w:rsidRPr="009B7C9D" w:rsidRDefault="007E33C0"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BUS</w:t>
            </w:r>
          </w:p>
        </w:tc>
        <w:tc>
          <w:tcPr>
            <w:tcW w:w="7474" w:type="dxa"/>
            <w:gridSpan w:val="2"/>
            <w:tcBorders>
              <w:top w:val="nil"/>
              <w:left w:val="nil"/>
              <w:bottom w:val="single" w:sz="4" w:space="0" w:color="auto"/>
              <w:right w:val="nil"/>
            </w:tcBorders>
          </w:tcPr>
          <w:p w:rsidR="000D21A6" w:rsidRPr="00FB276B" w:rsidRDefault="000D21A6" w:rsidP="00F87248">
            <w:pPr>
              <w:rPr>
                <w:rFonts w:ascii="Arial Rounded MT Bold" w:hAnsi="Arial Rounded MT Bold"/>
                <w:color w:val="000000"/>
                <w:sz w:val="26"/>
                <w:szCs w:val="26"/>
                <w:lang w:eastAsia="ko-KR"/>
              </w:rPr>
            </w:pPr>
            <w:r>
              <w:rPr>
                <w:rFonts w:ascii="Arial Rounded MT Bold" w:hAnsi="Arial Rounded MT Bold"/>
                <w:color w:val="000000"/>
                <w:sz w:val="26"/>
                <w:szCs w:val="26"/>
              </w:rPr>
              <w:t>Strategic Creativity for Innovation</w:t>
            </w:r>
          </w:p>
        </w:tc>
        <w:tc>
          <w:tcPr>
            <w:tcW w:w="375"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r>
      <w:tr w:rsidR="000D21A6" w:rsidRPr="009B7C9D" w:rsidTr="00F87248">
        <w:trPr>
          <w:trHeight w:val="267"/>
          <w:jc w:val="right"/>
        </w:trPr>
        <w:tc>
          <w:tcPr>
            <w:tcW w:w="960" w:type="dxa"/>
            <w:tcBorders>
              <w:top w:val="nil"/>
              <w:left w:val="nil"/>
              <w:bottom w:val="nil"/>
              <w:right w:val="nil"/>
            </w:tcBorders>
            <w:shd w:val="clear" w:color="auto" w:fill="C6D9F1" w:themeFill="text2" w:themeFillTint="33"/>
          </w:tcPr>
          <w:p w:rsidR="000D21A6" w:rsidRPr="008D78A1" w:rsidRDefault="007E33C0" w:rsidP="00F87248">
            <w:pPr>
              <w:jc w:val="center"/>
              <w:rPr>
                <w:rFonts w:eastAsiaTheme="minorEastAsia"/>
                <w:sz w:val="28"/>
                <w:szCs w:val="28"/>
                <w:lang w:eastAsia="ko-KR"/>
              </w:rPr>
            </w:pPr>
            <w:r>
              <w:rPr>
                <w:rFonts w:ascii="Arial Rounded MT Bold" w:hAnsi="Arial Rounded MT Bold"/>
                <w:b/>
                <w:color w:val="000000"/>
                <w:sz w:val="28"/>
                <w:szCs w:val="28"/>
                <w:lang w:eastAsia="ko-KR"/>
              </w:rPr>
              <w:t>345</w:t>
            </w:r>
          </w:p>
        </w:tc>
        <w:tc>
          <w:tcPr>
            <w:tcW w:w="6729" w:type="dxa"/>
            <w:tcBorders>
              <w:left w:val="nil"/>
              <w:bottom w:val="nil"/>
              <w:right w:val="nil"/>
            </w:tcBorders>
          </w:tcPr>
          <w:p w:rsidR="000D21A6" w:rsidRPr="00024F3C" w:rsidRDefault="000D21A6"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0D21A6" w:rsidRPr="009B7C9D" w:rsidRDefault="000D21A6"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0D21A6" w:rsidRPr="009B7C9D" w:rsidRDefault="000D21A6" w:rsidP="00F87248">
            <w:pPr>
              <w:jc w:val="right"/>
              <w:rPr>
                <w:rFonts w:ascii="Arial Rounded MT Bold" w:eastAsiaTheme="minorEastAsia" w:hAnsi="Arial Rounded MT Bold" w:cs="Arial"/>
                <w:sz w:val="12"/>
                <w:szCs w:val="12"/>
                <w:lang w:eastAsia="ko-KR"/>
              </w:rPr>
            </w:pPr>
          </w:p>
        </w:tc>
      </w:tr>
      <w:tr w:rsidR="000D21A6"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0D21A6" w:rsidRPr="003F59FD" w:rsidRDefault="000D21A6" w:rsidP="00D1069D">
            <w:pPr>
              <w:spacing w:before="120" w:after="120"/>
              <w:ind w:leftChars="20" w:left="48" w:rightChars="120" w:right="288"/>
              <w:jc w:val="both"/>
              <w:rPr>
                <w:b/>
                <w:color w:val="000000"/>
                <w:sz w:val="22"/>
              </w:rPr>
            </w:pPr>
            <w:r w:rsidRPr="00EC48C4">
              <w:rPr>
                <w:color w:val="000000"/>
                <w:sz w:val="22"/>
                <w:szCs w:val="22"/>
              </w:rPr>
              <w:t xml:space="preserve">This course will introduce students to </w:t>
            </w:r>
            <w:r>
              <w:rPr>
                <w:color w:val="000000"/>
                <w:sz w:val="22"/>
                <w:szCs w:val="22"/>
              </w:rPr>
              <w:t>concepts</w:t>
            </w:r>
            <w:r w:rsidR="00D1069D">
              <w:rPr>
                <w:color w:val="000000"/>
                <w:sz w:val="22"/>
                <w:szCs w:val="22"/>
              </w:rPr>
              <w:t xml:space="preserve"> of strategic creativity for innovation.</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0D21A6"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0D21A6" w:rsidRPr="005A4723" w:rsidRDefault="000D21A6"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0D21A6"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0D21A6" w:rsidRPr="003F59FD" w:rsidTr="00F87248">
        <w:trPr>
          <w:trHeight w:val="70"/>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0D21A6" w:rsidRPr="00684939" w:rsidRDefault="000D21A6" w:rsidP="00F87248">
            <w:pPr>
              <w:jc w:val="right"/>
              <w:rPr>
                <w:rFonts w:ascii="Arial Rounded MT Bold" w:eastAsiaTheme="minorEastAsia" w:hAnsi="Arial Rounded MT Bold" w:cs="Arial"/>
                <w:sz w:val="10"/>
                <w:szCs w:val="10"/>
                <w:lang w:eastAsia="ko-KR"/>
              </w:rPr>
            </w:pPr>
          </w:p>
        </w:tc>
      </w:tr>
      <w:tr w:rsidR="000D21A6" w:rsidRPr="00FB276B" w:rsidTr="00944B67">
        <w:trPr>
          <w:trHeight w:val="80"/>
          <w:jc w:val="right"/>
        </w:trPr>
        <w:tc>
          <w:tcPr>
            <w:tcW w:w="7689" w:type="dxa"/>
            <w:gridSpan w:val="2"/>
            <w:tcBorders>
              <w:top w:val="nil"/>
              <w:left w:val="nil"/>
              <w:bottom w:val="nil"/>
              <w:right w:val="nil"/>
            </w:tcBorders>
            <w:vAlign w:val="center"/>
          </w:tcPr>
          <w:p w:rsidR="000D21A6" w:rsidRPr="00FB276B" w:rsidRDefault="000D21A6"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0D21A6" w:rsidRPr="00FB276B" w:rsidRDefault="000D21A6"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0D21A6" w:rsidRPr="00FB276B" w:rsidRDefault="000D21A6" w:rsidP="00F87248">
            <w:pPr>
              <w:jc w:val="right"/>
              <w:rPr>
                <w:rFonts w:ascii="Arial Rounded MT Bold" w:eastAsiaTheme="minorEastAsia" w:hAnsi="Arial Rounded MT Bold" w:cs="Arial"/>
                <w:sz w:val="6"/>
                <w:szCs w:val="6"/>
                <w:lang w:eastAsia="ko-KR"/>
              </w:rPr>
            </w:pPr>
          </w:p>
        </w:tc>
      </w:tr>
      <w:tr w:rsidR="000D21A6"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0D21A6" w:rsidRPr="000D21A6" w:rsidRDefault="000D21A6"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0D21A6" w:rsidRDefault="000D21A6">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0D21A6"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0D21A6" w:rsidRPr="009B7C9D" w:rsidRDefault="007E33C0"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BUS</w:t>
            </w:r>
          </w:p>
        </w:tc>
        <w:tc>
          <w:tcPr>
            <w:tcW w:w="7474" w:type="dxa"/>
            <w:gridSpan w:val="2"/>
            <w:tcBorders>
              <w:top w:val="nil"/>
              <w:left w:val="nil"/>
              <w:bottom w:val="single" w:sz="4" w:space="0" w:color="auto"/>
              <w:right w:val="nil"/>
            </w:tcBorders>
          </w:tcPr>
          <w:p w:rsidR="000D21A6" w:rsidRPr="00FB276B" w:rsidRDefault="000D21A6" w:rsidP="00F87248">
            <w:pPr>
              <w:rPr>
                <w:rFonts w:ascii="Arial Rounded MT Bold" w:hAnsi="Arial Rounded MT Bold"/>
                <w:color w:val="000000"/>
                <w:sz w:val="26"/>
                <w:szCs w:val="26"/>
                <w:lang w:eastAsia="ko-KR"/>
              </w:rPr>
            </w:pPr>
            <w:r>
              <w:rPr>
                <w:rFonts w:ascii="Arial Rounded MT Bold" w:hAnsi="Arial Rounded MT Bold"/>
                <w:color w:val="000000"/>
                <w:sz w:val="26"/>
                <w:szCs w:val="26"/>
              </w:rPr>
              <w:t>Industrial Field Study</w:t>
            </w:r>
          </w:p>
        </w:tc>
        <w:tc>
          <w:tcPr>
            <w:tcW w:w="375"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r>
      <w:tr w:rsidR="000D21A6" w:rsidRPr="009B7C9D" w:rsidTr="00F87248">
        <w:trPr>
          <w:trHeight w:val="267"/>
          <w:jc w:val="right"/>
        </w:trPr>
        <w:tc>
          <w:tcPr>
            <w:tcW w:w="960" w:type="dxa"/>
            <w:tcBorders>
              <w:top w:val="nil"/>
              <w:left w:val="nil"/>
              <w:bottom w:val="nil"/>
              <w:right w:val="nil"/>
            </w:tcBorders>
            <w:shd w:val="clear" w:color="auto" w:fill="C6D9F1" w:themeFill="text2" w:themeFillTint="33"/>
          </w:tcPr>
          <w:p w:rsidR="000D21A6" w:rsidRPr="008D78A1" w:rsidRDefault="007E33C0" w:rsidP="00F87248">
            <w:pPr>
              <w:jc w:val="center"/>
              <w:rPr>
                <w:rFonts w:eastAsiaTheme="minorEastAsia"/>
                <w:sz w:val="28"/>
                <w:szCs w:val="28"/>
                <w:lang w:eastAsia="ko-KR"/>
              </w:rPr>
            </w:pPr>
            <w:r>
              <w:rPr>
                <w:rFonts w:ascii="Arial Rounded MT Bold" w:hAnsi="Arial Rounded MT Bold"/>
                <w:b/>
                <w:color w:val="000000"/>
                <w:sz w:val="28"/>
                <w:szCs w:val="28"/>
                <w:lang w:eastAsia="ko-KR"/>
              </w:rPr>
              <w:t>303</w:t>
            </w:r>
          </w:p>
        </w:tc>
        <w:tc>
          <w:tcPr>
            <w:tcW w:w="6729" w:type="dxa"/>
            <w:tcBorders>
              <w:left w:val="nil"/>
              <w:bottom w:val="nil"/>
              <w:right w:val="nil"/>
            </w:tcBorders>
          </w:tcPr>
          <w:p w:rsidR="000D21A6" w:rsidRPr="00024F3C" w:rsidRDefault="000D21A6"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0D21A6" w:rsidRPr="009B7C9D" w:rsidRDefault="000D21A6"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0D21A6" w:rsidRPr="009B7C9D" w:rsidRDefault="000D21A6" w:rsidP="00F87248">
            <w:pPr>
              <w:jc w:val="right"/>
              <w:rPr>
                <w:rFonts w:ascii="Arial Rounded MT Bold" w:eastAsiaTheme="minorEastAsia" w:hAnsi="Arial Rounded MT Bold" w:cs="Arial"/>
                <w:sz w:val="12"/>
                <w:szCs w:val="12"/>
                <w:lang w:eastAsia="ko-KR"/>
              </w:rPr>
            </w:pPr>
          </w:p>
        </w:tc>
      </w:tr>
      <w:tr w:rsidR="000D21A6"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0D21A6" w:rsidRPr="003F59FD" w:rsidRDefault="00D1069D" w:rsidP="00D1069D">
            <w:pPr>
              <w:spacing w:before="120" w:after="120"/>
              <w:ind w:leftChars="20" w:left="48" w:rightChars="120" w:right="288"/>
              <w:jc w:val="both"/>
              <w:rPr>
                <w:b/>
                <w:color w:val="000000"/>
                <w:sz w:val="22"/>
              </w:rPr>
            </w:pPr>
            <w:r w:rsidRPr="00D1069D">
              <w:rPr>
                <w:color w:val="000000"/>
                <w:sz w:val="22"/>
                <w:szCs w:val="22"/>
              </w:rPr>
              <w:t xml:space="preserve">This course focuses on developing our students’ Global Perspective and Asian Expertise. </w:t>
            </w:r>
            <w:r>
              <w:rPr>
                <w:color w:val="000000"/>
                <w:sz w:val="22"/>
                <w:szCs w:val="22"/>
              </w:rPr>
              <w:t>S</w:t>
            </w:r>
            <w:r w:rsidRPr="00D1069D">
              <w:rPr>
                <w:color w:val="000000"/>
                <w:sz w:val="22"/>
                <w:szCs w:val="22"/>
              </w:rPr>
              <w:t xml:space="preserve">tudents will be equipped with specific and in-depth knowledge of the socio-cultural contexts, business practices and legal-political environments of selected Asian countries in the Global environment. Students will also learn the application of this knowledge to practical management situations in the selected countries. </w:t>
            </w:r>
            <w:r>
              <w:rPr>
                <w:color w:val="000000"/>
                <w:sz w:val="22"/>
                <w:szCs w:val="22"/>
              </w:rPr>
              <w:t xml:space="preserve">The course </w:t>
            </w:r>
            <w:r w:rsidRPr="00D1069D">
              <w:rPr>
                <w:color w:val="000000"/>
                <w:sz w:val="22"/>
                <w:szCs w:val="22"/>
              </w:rPr>
              <w:t>will focus on three majo</w:t>
            </w:r>
            <w:r>
              <w:rPr>
                <w:color w:val="000000"/>
                <w:sz w:val="22"/>
                <w:szCs w:val="22"/>
              </w:rPr>
              <w:t xml:space="preserve">r companies in Korea. </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0D21A6"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0D21A6" w:rsidRPr="005A4723" w:rsidRDefault="000D21A6"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0D21A6"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0D21A6" w:rsidRPr="003F59FD" w:rsidTr="00F87248">
        <w:trPr>
          <w:trHeight w:val="70"/>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0D21A6" w:rsidRPr="00684939" w:rsidRDefault="000D21A6" w:rsidP="00F87248">
            <w:pPr>
              <w:jc w:val="right"/>
              <w:rPr>
                <w:rFonts w:ascii="Arial Rounded MT Bold" w:eastAsiaTheme="minorEastAsia" w:hAnsi="Arial Rounded MT Bold" w:cs="Arial"/>
                <w:sz w:val="10"/>
                <w:szCs w:val="10"/>
                <w:lang w:eastAsia="ko-KR"/>
              </w:rPr>
            </w:pPr>
          </w:p>
        </w:tc>
      </w:tr>
      <w:tr w:rsidR="000D21A6" w:rsidRPr="00FB276B" w:rsidTr="00F87248">
        <w:trPr>
          <w:trHeight w:val="99"/>
          <w:jc w:val="right"/>
        </w:trPr>
        <w:tc>
          <w:tcPr>
            <w:tcW w:w="7689" w:type="dxa"/>
            <w:gridSpan w:val="2"/>
            <w:tcBorders>
              <w:top w:val="nil"/>
              <w:left w:val="nil"/>
              <w:bottom w:val="nil"/>
              <w:right w:val="nil"/>
            </w:tcBorders>
            <w:vAlign w:val="center"/>
          </w:tcPr>
          <w:p w:rsidR="000D21A6" w:rsidRPr="00FB276B" w:rsidRDefault="000D21A6"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0D21A6" w:rsidRPr="00FB276B" w:rsidRDefault="000D21A6"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0D21A6" w:rsidRPr="00FB276B" w:rsidRDefault="000D21A6" w:rsidP="00F87248">
            <w:pPr>
              <w:jc w:val="right"/>
              <w:rPr>
                <w:rFonts w:ascii="Arial Rounded MT Bold" w:eastAsiaTheme="minorEastAsia" w:hAnsi="Arial Rounded MT Bold" w:cs="Arial"/>
                <w:sz w:val="6"/>
                <w:szCs w:val="6"/>
                <w:lang w:eastAsia="ko-KR"/>
              </w:rPr>
            </w:pPr>
          </w:p>
        </w:tc>
      </w:tr>
      <w:tr w:rsidR="000D21A6"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0D21A6" w:rsidRPr="000D21A6" w:rsidRDefault="000D21A6"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0D21A6" w:rsidRDefault="000D21A6">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0D21A6"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0D21A6" w:rsidRPr="009B7C9D" w:rsidRDefault="007E33C0"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KOR</w:t>
            </w:r>
          </w:p>
        </w:tc>
        <w:tc>
          <w:tcPr>
            <w:tcW w:w="7474" w:type="dxa"/>
            <w:gridSpan w:val="2"/>
            <w:tcBorders>
              <w:top w:val="nil"/>
              <w:left w:val="nil"/>
              <w:bottom w:val="single" w:sz="4" w:space="0" w:color="auto"/>
              <w:right w:val="nil"/>
            </w:tcBorders>
          </w:tcPr>
          <w:p w:rsidR="000D21A6" w:rsidRPr="00FB276B" w:rsidRDefault="007E33C0" w:rsidP="00F87248">
            <w:pPr>
              <w:rPr>
                <w:rFonts w:ascii="Arial Rounded MT Bold" w:hAnsi="Arial Rounded MT Bold"/>
                <w:color w:val="000000"/>
                <w:sz w:val="26"/>
                <w:szCs w:val="26"/>
                <w:lang w:eastAsia="ko-KR"/>
              </w:rPr>
            </w:pPr>
            <w:r>
              <w:rPr>
                <w:rFonts w:ascii="Arial Rounded MT Bold" w:hAnsi="Arial Rounded MT Bold"/>
                <w:color w:val="000000"/>
                <w:sz w:val="26"/>
                <w:szCs w:val="26"/>
              </w:rPr>
              <w:t>Easy Korean</w:t>
            </w:r>
          </w:p>
        </w:tc>
        <w:tc>
          <w:tcPr>
            <w:tcW w:w="375"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0D21A6" w:rsidRPr="007E5D66" w:rsidRDefault="000D21A6" w:rsidP="00F87248">
            <w:pPr>
              <w:rPr>
                <w:rFonts w:ascii="Arial Rounded MT Bold" w:eastAsiaTheme="minorEastAsia" w:hAnsi="Arial Rounded MT Bold" w:cs="Arial"/>
                <w:sz w:val="22"/>
                <w:szCs w:val="22"/>
                <w:lang w:eastAsia="ko-KR"/>
              </w:rPr>
            </w:pPr>
          </w:p>
        </w:tc>
      </w:tr>
      <w:tr w:rsidR="000D21A6" w:rsidRPr="009B7C9D" w:rsidTr="00F87248">
        <w:trPr>
          <w:trHeight w:val="267"/>
          <w:jc w:val="right"/>
        </w:trPr>
        <w:tc>
          <w:tcPr>
            <w:tcW w:w="960" w:type="dxa"/>
            <w:tcBorders>
              <w:top w:val="nil"/>
              <w:left w:val="nil"/>
              <w:bottom w:val="nil"/>
              <w:right w:val="nil"/>
            </w:tcBorders>
            <w:shd w:val="clear" w:color="auto" w:fill="C6D9F1" w:themeFill="text2" w:themeFillTint="33"/>
          </w:tcPr>
          <w:p w:rsidR="000D21A6" w:rsidRPr="008D78A1" w:rsidRDefault="007E33C0" w:rsidP="00F87248">
            <w:pPr>
              <w:jc w:val="center"/>
              <w:rPr>
                <w:rFonts w:eastAsiaTheme="minorEastAsia"/>
                <w:sz w:val="28"/>
                <w:szCs w:val="28"/>
                <w:lang w:eastAsia="ko-KR"/>
              </w:rPr>
            </w:pPr>
            <w:r>
              <w:rPr>
                <w:rFonts w:ascii="Arial Rounded MT Bold" w:hAnsi="Arial Rounded MT Bold"/>
                <w:b/>
                <w:color w:val="000000"/>
                <w:sz w:val="28"/>
                <w:szCs w:val="28"/>
                <w:lang w:eastAsia="ko-KR"/>
              </w:rPr>
              <w:t>051</w:t>
            </w:r>
          </w:p>
        </w:tc>
        <w:tc>
          <w:tcPr>
            <w:tcW w:w="6729" w:type="dxa"/>
            <w:tcBorders>
              <w:left w:val="nil"/>
              <w:bottom w:val="nil"/>
              <w:right w:val="nil"/>
            </w:tcBorders>
          </w:tcPr>
          <w:p w:rsidR="000D21A6" w:rsidRPr="00024F3C" w:rsidRDefault="000D21A6"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0D21A6" w:rsidRPr="009B7C9D" w:rsidRDefault="000D21A6"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0D21A6" w:rsidRPr="009B7C9D" w:rsidRDefault="000D21A6" w:rsidP="00F87248">
            <w:pPr>
              <w:jc w:val="right"/>
              <w:rPr>
                <w:rFonts w:ascii="Arial Rounded MT Bold" w:eastAsiaTheme="minorEastAsia" w:hAnsi="Arial Rounded MT Bold" w:cs="Arial"/>
                <w:sz w:val="12"/>
                <w:szCs w:val="12"/>
                <w:lang w:eastAsia="ko-KR"/>
              </w:rPr>
            </w:pPr>
          </w:p>
        </w:tc>
      </w:tr>
      <w:tr w:rsidR="000D21A6"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0D21A6" w:rsidRPr="003F59FD" w:rsidRDefault="000D21A6" w:rsidP="001A2547">
            <w:pPr>
              <w:spacing w:before="120" w:after="120"/>
              <w:ind w:leftChars="20" w:left="48" w:rightChars="120" w:right="288"/>
              <w:jc w:val="both"/>
              <w:rPr>
                <w:b/>
                <w:color w:val="000000"/>
                <w:sz w:val="22"/>
              </w:rPr>
            </w:pPr>
            <w:r w:rsidRPr="00EC48C4">
              <w:rPr>
                <w:color w:val="000000"/>
                <w:sz w:val="22"/>
                <w:szCs w:val="22"/>
              </w:rPr>
              <w:t xml:space="preserve">This course </w:t>
            </w:r>
            <w:r w:rsidR="001A2547">
              <w:rPr>
                <w:color w:val="000000"/>
                <w:sz w:val="22"/>
                <w:szCs w:val="22"/>
              </w:rPr>
              <w:t>teaches students basic Korean language skills and is designed for exchange and/or study abroad students who will be studying at SolBridge for one or two semesters.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0D21A6"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0D21A6" w:rsidRPr="005A4723" w:rsidRDefault="000D21A6"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0D21A6"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0D21A6" w:rsidRPr="007E5D66" w:rsidRDefault="000D21A6"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0D21A6" w:rsidRPr="003F59FD" w:rsidTr="00F87248">
        <w:trPr>
          <w:trHeight w:val="70"/>
          <w:jc w:val="right"/>
        </w:trPr>
        <w:tc>
          <w:tcPr>
            <w:tcW w:w="7689" w:type="dxa"/>
            <w:gridSpan w:val="2"/>
            <w:vMerge/>
            <w:tcBorders>
              <w:left w:val="single" w:sz="24" w:space="0" w:color="BFBFBF" w:themeColor="background1" w:themeShade="BF"/>
              <w:bottom w:val="nil"/>
              <w:right w:val="nil"/>
            </w:tcBorders>
            <w:vAlign w:val="center"/>
          </w:tcPr>
          <w:p w:rsidR="000D21A6" w:rsidRDefault="000D21A6"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0D21A6" w:rsidRPr="00684939" w:rsidRDefault="000D21A6" w:rsidP="00F87248">
            <w:pPr>
              <w:jc w:val="right"/>
              <w:rPr>
                <w:rFonts w:ascii="Arial Rounded MT Bold" w:eastAsiaTheme="minorEastAsia" w:hAnsi="Arial Rounded MT Bold" w:cs="Arial"/>
                <w:sz w:val="10"/>
                <w:szCs w:val="10"/>
                <w:lang w:eastAsia="ko-KR"/>
              </w:rPr>
            </w:pPr>
          </w:p>
        </w:tc>
      </w:tr>
      <w:tr w:rsidR="000D21A6" w:rsidRPr="00FB276B" w:rsidTr="00F87248">
        <w:trPr>
          <w:trHeight w:val="99"/>
          <w:jc w:val="right"/>
        </w:trPr>
        <w:tc>
          <w:tcPr>
            <w:tcW w:w="7689" w:type="dxa"/>
            <w:gridSpan w:val="2"/>
            <w:tcBorders>
              <w:top w:val="nil"/>
              <w:left w:val="nil"/>
              <w:bottom w:val="nil"/>
              <w:right w:val="nil"/>
            </w:tcBorders>
            <w:vAlign w:val="center"/>
          </w:tcPr>
          <w:p w:rsidR="000D21A6" w:rsidRPr="00FB276B" w:rsidRDefault="000D21A6"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0D21A6" w:rsidRPr="00FB276B" w:rsidRDefault="000D21A6"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0D21A6" w:rsidRPr="00FB276B" w:rsidRDefault="000D21A6" w:rsidP="00F87248">
            <w:pPr>
              <w:jc w:val="right"/>
              <w:rPr>
                <w:rFonts w:ascii="Arial Rounded MT Bold" w:eastAsiaTheme="minorEastAsia" w:hAnsi="Arial Rounded MT Bold" w:cs="Arial"/>
                <w:sz w:val="6"/>
                <w:szCs w:val="6"/>
                <w:lang w:eastAsia="ko-KR"/>
              </w:rPr>
            </w:pPr>
          </w:p>
        </w:tc>
      </w:tr>
      <w:tr w:rsidR="000D21A6"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0D21A6" w:rsidRPr="000D21A6" w:rsidRDefault="000D21A6"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0D21A6" w:rsidRDefault="000D21A6">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7E33C0"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7E33C0" w:rsidRPr="009B7C9D" w:rsidRDefault="007E33C0"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GEN</w:t>
            </w:r>
          </w:p>
        </w:tc>
        <w:tc>
          <w:tcPr>
            <w:tcW w:w="7474" w:type="dxa"/>
            <w:gridSpan w:val="2"/>
            <w:tcBorders>
              <w:top w:val="nil"/>
              <w:left w:val="nil"/>
              <w:bottom w:val="single" w:sz="4" w:space="0" w:color="auto"/>
              <w:right w:val="nil"/>
            </w:tcBorders>
          </w:tcPr>
          <w:p w:rsidR="007E33C0" w:rsidRPr="00FB276B" w:rsidRDefault="007E33C0" w:rsidP="00F87248">
            <w:pPr>
              <w:rPr>
                <w:rFonts w:ascii="Arial Rounded MT Bold" w:hAnsi="Arial Rounded MT Bold"/>
                <w:color w:val="000000"/>
                <w:sz w:val="26"/>
                <w:szCs w:val="26"/>
                <w:lang w:eastAsia="ko-KR"/>
              </w:rPr>
            </w:pPr>
            <w:r>
              <w:rPr>
                <w:rFonts w:ascii="Arial Rounded MT Bold" w:hAnsi="Arial Rounded MT Bold"/>
                <w:color w:val="000000"/>
                <w:sz w:val="26"/>
                <w:szCs w:val="26"/>
              </w:rPr>
              <w:t>Sex Gender and Culture</w:t>
            </w:r>
          </w:p>
        </w:tc>
        <w:tc>
          <w:tcPr>
            <w:tcW w:w="375" w:type="dxa"/>
            <w:tcBorders>
              <w:top w:val="nil"/>
              <w:left w:val="nil"/>
              <w:bottom w:val="single" w:sz="4" w:space="0" w:color="auto"/>
              <w:right w:val="nil"/>
            </w:tcBorders>
          </w:tcPr>
          <w:p w:rsidR="007E33C0" w:rsidRPr="007E5D66" w:rsidRDefault="007E33C0"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7E33C0" w:rsidRPr="007E5D66" w:rsidRDefault="007E33C0" w:rsidP="00F87248">
            <w:pPr>
              <w:rPr>
                <w:rFonts w:ascii="Arial Rounded MT Bold" w:eastAsiaTheme="minorEastAsia" w:hAnsi="Arial Rounded MT Bold" w:cs="Arial"/>
                <w:sz w:val="22"/>
                <w:szCs w:val="22"/>
                <w:lang w:eastAsia="ko-KR"/>
              </w:rPr>
            </w:pPr>
          </w:p>
        </w:tc>
      </w:tr>
      <w:tr w:rsidR="007E33C0" w:rsidRPr="009B7C9D" w:rsidTr="00F87248">
        <w:trPr>
          <w:trHeight w:val="267"/>
          <w:jc w:val="right"/>
        </w:trPr>
        <w:tc>
          <w:tcPr>
            <w:tcW w:w="960" w:type="dxa"/>
            <w:tcBorders>
              <w:top w:val="nil"/>
              <w:left w:val="nil"/>
              <w:bottom w:val="nil"/>
              <w:right w:val="nil"/>
            </w:tcBorders>
            <w:shd w:val="clear" w:color="auto" w:fill="C6D9F1" w:themeFill="text2" w:themeFillTint="33"/>
          </w:tcPr>
          <w:p w:rsidR="007E33C0" w:rsidRPr="008D78A1" w:rsidRDefault="007E33C0" w:rsidP="00F87248">
            <w:pPr>
              <w:jc w:val="center"/>
              <w:rPr>
                <w:rFonts w:eastAsiaTheme="minorEastAsia"/>
                <w:sz w:val="28"/>
                <w:szCs w:val="28"/>
                <w:lang w:eastAsia="ko-KR"/>
              </w:rPr>
            </w:pPr>
            <w:r>
              <w:rPr>
                <w:rFonts w:ascii="Arial Rounded MT Bold" w:hAnsi="Arial Rounded MT Bold"/>
                <w:b/>
                <w:color w:val="000000"/>
                <w:sz w:val="28"/>
                <w:szCs w:val="28"/>
                <w:lang w:eastAsia="ko-KR"/>
              </w:rPr>
              <w:t>160</w:t>
            </w:r>
          </w:p>
        </w:tc>
        <w:tc>
          <w:tcPr>
            <w:tcW w:w="6729" w:type="dxa"/>
            <w:tcBorders>
              <w:left w:val="nil"/>
              <w:bottom w:val="nil"/>
              <w:right w:val="nil"/>
            </w:tcBorders>
          </w:tcPr>
          <w:p w:rsidR="007E33C0" w:rsidRPr="00024F3C" w:rsidRDefault="007E33C0"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7E33C0" w:rsidRPr="009B7C9D" w:rsidRDefault="007E33C0"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7E33C0" w:rsidRPr="009B7C9D" w:rsidRDefault="007E33C0" w:rsidP="00F87248">
            <w:pPr>
              <w:jc w:val="right"/>
              <w:rPr>
                <w:rFonts w:ascii="Arial Rounded MT Bold" w:eastAsiaTheme="minorEastAsia" w:hAnsi="Arial Rounded MT Bold" w:cs="Arial"/>
                <w:sz w:val="12"/>
                <w:szCs w:val="12"/>
                <w:lang w:eastAsia="ko-KR"/>
              </w:rPr>
            </w:pPr>
          </w:p>
        </w:tc>
      </w:tr>
      <w:tr w:rsidR="007E33C0"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7E33C0" w:rsidRPr="003F59FD" w:rsidRDefault="007E33C0" w:rsidP="00A01549">
            <w:pPr>
              <w:spacing w:before="120" w:after="120"/>
              <w:ind w:leftChars="20" w:left="48" w:rightChars="120" w:right="288"/>
              <w:jc w:val="both"/>
              <w:rPr>
                <w:b/>
                <w:color w:val="000000"/>
                <w:sz w:val="22"/>
              </w:rPr>
            </w:pPr>
            <w:r w:rsidRPr="00EC48C4">
              <w:rPr>
                <w:color w:val="000000"/>
                <w:sz w:val="22"/>
                <w:szCs w:val="22"/>
              </w:rPr>
              <w:t>This course</w:t>
            </w:r>
            <w:r w:rsidR="00A01549">
              <w:rPr>
                <w:color w:val="000000"/>
                <w:sz w:val="22"/>
                <w:szCs w:val="22"/>
              </w:rPr>
              <w:t xml:space="preserve"> includes the study of communication, gender and culture, theoretical approaches to gender development, women’s and men’s movements, gendered verbal communication, gendered education, gendered organizational communication, gendered media, and gendered power and violence among other topics.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7E33C0" w:rsidRPr="007E5D66" w:rsidRDefault="007E33C0"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7E33C0" w:rsidRPr="007E5D66" w:rsidRDefault="007E33C0"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7E33C0"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7E33C0" w:rsidRPr="005A4723" w:rsidRDefault="007E33C0"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7E33C0" w:rsidRPr="007E5D66" w:rsidRDefault="007E33C0"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7E33C0" w:rsidRPr="007E5D66" w:rsidRDefault="007E33C0"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7E33C0"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7E33C0" w:rsidRDefault="007E33C0"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7E33C0" w:rsidRPr="007E5D66" w:rsidRDefault="007E33C0"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7E33C0" w:rsidRPr="007E5D66" w:rsidRDefault="007E33C0"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7E33C0" w:rsidRPr="003F59FD" w:rsidTr="00944B67">
        <w:trPr>
          <w:trHeight w:val="70"/>
          <w:jc w:val="right"/>
        </w:trPr>
        <w:tc>
          <w:tcPr>
            <w:tcW w:w="7689" w:type="dxa"/>
            <w:gridSpan w:val="2"/>
            <w:vMerge/>
            <w:tcBorders>
              <w:left w:val="single" w:sz="24" w:space="0" w:color="BFBFBF" w:themeColor="background1" w:themeShade="BF"/>
              <w:bottom w:val="nil"/>
              <w:right w:val="nil"/>
            </w:tcBorders>
            <w:vAlign w:val="center"/>
          </w:tcPr>
          <w:p w:rsidR="007E33C0" w:rsidRDefault="007E33C0"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7E33C0" w:rsidRPr="00684939" w:rsidRDefault="007E33C0" w:rsidP="00F87248">
            <w:pPr>
              <w:jc w:val="right"/>
              <w:rPr>
                <w:rFonts w:ascii="Arial Rounded MT Bold" w:eastAsiaTheme="minorEastAsia" w:hAnsi="Arial Rounded MT Bold" w:cs="Arial"/>
                <w:sz w:val="10"/>
                <w:szCs w:val="10"/>
                <w:lang w:eastAsia="ko-KR"/>
              </w:rPr>
            </w:pPr>
          </w:p>
        </w:tc>
      </w:tr>
      <w:tr w:rsidR="007E33C0" w:rsidRPr="00FB276B" w:rsidTr="00F87248">
        <w:trPr>
          <w:trHeight w:val="99"/>
          <w:jc w:val="right"/>
        </w:trPr>
        <w:tc>
          <w:tcPr>
            <w:tcW w:w="7689" w:type="dxa"/>
            <w:gridSpan w:val="2"/>
            <w:tcBorders>
              <w:top w:val="nil"/>
              <w:left w:val="nil"/>
              <w:bottom w:val="nil"/>
              <w:right w:val="nil"/>
            </w:tcBorders>
            <w:vAlign w:val="center"/>
          </w:tcPr>
          <w:p w:rsidR="007E33C0" w:rsidRPr="00FB276B" w:rsidRDefault="007E33C0"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7E33C0" w:rsidRPr="00FB276B" w:rsidRDefault="007E33C0"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7E33C0" w:rsidRPr="00FB276B" w:rsidRDefault="007E33C0" w:rsidP="00F87248">
            <w:pPr>
              <w:jc w:val="right"/>
              <w:rPr>
                <w:rFonts w:ascii="Arial Rounded MT Bold" w:eastAsiaTheme="minorEastAsia" w:hAnsi="Arial Rounded MT Bold" w:cs="Arial"/>
                <w:sz w:val="6"/>
                <w:szCs w:val="6"/>
                <w:lang w:eastAsia="ko-KR"/>
              </w:rPr>
            </w:pPr>
          </w:p>
        </w:tc>
      </w:tr>
      <w:tr w:rsidR="007E33C0"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7E33C0" w:rsidRPr="000D21A6" w:rsidRDefault="007E33C0"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7E33C0" w:rsidRDefault="007E33C0">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D1069D"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D1069D" w:rsidRPr="009B7C9D" w:rsidRDefault="00D1069D"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BUS</w:t>
            </w:r>
          </w:p>
        </w:tc>
        <w:tc>
          <w:tcPr>
            <w:tcW w:w="7474" w:type="dxa"/>
            <w:gridSpan w:val="2"/>
            <w:tcBorders>
              <w:top w:val="nil"/>
              <w:left w:val="nil"/>
              <w:bottom w:val="single" w:sz="4" w:space="0" w:color="auto"/>
              <w:right w:val="nil"/>
            </w:tcBorders>
          </w:tcPr>
          <w:p w:rsidR="00D1069D" w:rsidRPr="00FB276B" w:rsidRDefault="00D1069D" w:rsidP="00F87248">
            <w:pPr>
              <w:rPr>
                <w:rFonts w:ascii="Arial Rounded MT Bold" w:hAnsi="Arial Rounded MT Bold"/>
                <w:color w:val="000000"/>
                <w:sz w:val="26"/>
                <w:szCs w:val="26"/>
                <w:lang w:eastAsia="ko-KR"/>
              </w:rPr>
            </w:pPr>
            <w:r>
              <w:rPr>
                <w:rFonts w:ascii="Arial Rounded MT Bold" w:hAnsi="Arial Rounded MT Bold"/>
                <w:color w:val="000000"/>
                <w:sz w:val="26"/>
                <w:szCs w:val="26"/>
              </w:rPr>
              <w:t>Startup Business Practice</w:t>
            </w:r>
          </w:p>
        </w:tc>
        <w:tc>
          <w:tcPr>
            <w:tcW w:w="375" w:type="dxa"/>
            <w:tcBorders>
              <w:top w:val="nil"/>
              <w:left w:val="nil"/>
              <w:bottom w:val="single" w:sz="4" w:space="0" w:color="auto"/>
              <w:right w:val="nil"/>
            </w:tcBorders>
          </w:tcPr>
          <w:p w:rsidR="00D1069D" w:rsidRPr="007E5D66" w:rsidRDefault="00D1069D"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D1069D" w:rsidRPr="007E5D66" w:rsidRDefault="00D1069D" w:rsidP="00F87248">
            <w:pPr>
              <w:rPr>
                <w:rFonts w:ascii="Arial Rounded MT Bold" w:eastAsiaTheme="minorEastAsia" w:hAnsi="Arial Rounded MT Bold" w:cs="Arial"/>
                <w:sz w:val="22"/>
                <w:szCs w:val="22"/>
                <w:lang w:eastAsia="ko-KR"/>
              </w:rPr>
            </w:pPr>
          </w:p>
        </w:tc>
      </w:tr>
      <w:tr w:rsidR="00D1069D" w:rsidRPr="009B7C9D" w:rsidTr="00F87248">
        <w:trPr>
          <w:trHeight w:val="267"/>
          <w:jc w:val="right"/>
        </w:trPr>
        <w:tc>
          <w:tcPr>
            <w:tcW w:w="960" w:type="dxa"/>
            <w:tcBorders>
              <w:top w:val="nil"/>
              <w:left w:val="nil"/>
              <w:bottom w:val="nil"/>
              <w:right w:val="nil"/>
            </w:tcBorders>
            <w:shd w:val="clear" w:color="auto" w:fill="C6D9F1" w:themeFill="text2" w:themeFillTint="33"/>
          </w:tcPr>
          <w:p w:rsidR="00D1069D" w:rsidRPr="008D78A1" w:rsidRDefault="00D1069D" w:rsidP="00F87248">
            <w:pPr>
              <w:jc w:val="center"/>
              <w:rPr>
                <w:rFonts w:eastAsiaTheme="minorEastAsia"/>
                <w:sz w:val="28"/>
                <w:szCs w:val="28"/>
                <w:lang w:eastAsia="ko-KR"/>
              </w:rPr>
            </w:pPr>
            <w:r>
              <w:rPr>
                <w:rFonts w:ascii="Arial Rounded MT Bold" w:hAnsi="Arial Rounded MT Bold"/>
                <w:b/>
                <w:color w:val="000000"/>
                <w:sz w:val="28"/>
                <w:szCs w:val="28"/>
                <w:lang w:eastAsia="ko-KR"/>
              </w:rPr>
              <w:t>202</w:t>
            </w:r>
          </w:p>
        </w:tc>
        <w:tc>
          <w:tcPr>
            <w:tcW w:w="6729" w:type="dxa"/>
            <w:tcBorders>
              <w:left w:val="nil"/>
              <w:bottom w:val="nil"/>
              <w:right w:val="nil"/>
            </w:tcBorders>
          </w:tcPr>
          <w:p w:rsidR="00D1069D" w:rsidRPr="00024F3C" w:rsidRDefault="00D1069D" w:rsidP="00F87248">
            <w:pPr>
              <w:spacing w:before="120"/>
              <w:rPr>
                <w:b/>
                <w:color w:val="000000"/>
                <w:sz w:val="20"/>
                <w:szCs w:val="12"/>
                <w:lang w:eastAsia="ko-KR"/>
              </w:rPr>
            </w:pPr>
            <w:r w:rsidRPr="00024F3C">
              <w:rPr>
                <w:rFonts w:eastAsiaTheme="minorEastAsia" w:hint="eastAsia"/>
                <w:sz w:val="20"/>
                <w:szCs w:val="22"/>
                <w:lang w:eastAsia="ko-KR"/>
              </w:rPr>
              <w:t xml:space="preserve">Prerequisites: </w:t>
            </w:r>
            <w:r>
              <w:rPr>
                <w:rFonts w:hint="eastAsia"/>
                <w:b/>
                <w:color w:val="00B050"/>
                <w:sz w:val="20"/>
                <w:lang w:eastAsia="ko-KR"/>
              </w:rPr>
              <w:t>None</w:t>
            </w:r>
          </w:p>
        </w:tc>
        <w:tc>
          <w:tcPr>
            <w:tcW w:w="1120" w:type="dxa"/>
            <w:gridSpan w:val="2"/>
            <w:tcBorders>
              <w:left w:val="nil"/>
              <w:bottom w:val="single" w:sz="18" w:space="0" w:color="A6A6A6" w:themeColor="background1" w:themeShade="A6"/>
              <w:right w:val="nil"/>
            </w:tcBorders>
            <w:vAlign w:val="center"/>
          </w:tcPr>
          <w:p w:rsidR="00D1069D" w:rsidRPr="009B7C9D" w:rsidRDefault="00D1069D"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D1069D" w:rsidRPr="009B7C9D" w:rsidRDefault="00D1069D" w:rsidP="00F87248">
            <w:pPr>
              <w:jc w:val="right"/>
              <w:rPr>
                <w:rFonts w:ascii="Arial Rounded MT Bold" w:eastAsiaTheme="minorEastAsia" w:hAnsi="Arial Rounded MT Bold" w:cs="Arial"/>
                <w:sz w:val="12"/>
                <w:szCs w:val="12"/>
                <w:lang w:eastAsia="ko-KR"/>
              </w:rPr>
            </w:pPr>
          </w:p>
        </w:tc>
      </w:tr>
      <w:tr w:rsidR="00D1069D"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D1069D" w:rsidRPr="003F59FD" w:rsidRDefault="00D1069D" w:rsidP="00D1069D">
            <w:pPr>
              <w:spacing w:before="120" w:after="120"/>
              <w:ind w:leftChars="20" w:left="48" w:rightChars="120" w:right="288"/>
              <w:jc w:val="both"/>
              <w:rPr>
                <w:b/>
                <w:color w:val="000000"/>
                <w:sz w:val="22"/>
              </w:rPr>
            </w:pPr>
            <w:r w:rsidRPr="00EC48C4">
              <w:rPr>
                <w:color w:val="000000"/>
                <w:sz w:val="22"/>
                <w:szCs w:val="22"/>
              </w:rPr>
              <w:t xml:space="preserve">This course </w:t>
            </w:r>
            <w:r w:rsidRPr="00D1069D">
              <w:rPr>
                <w:color w:val="000000"/>
                <w:sz w:val="22"/>
                <w:szCs w:val="22"/>
              </w:rPr>
              <w:t>is designed for operating a business.</w:t>
            </w:r>
            <w:r>
              <w:rPr>
                <w:color w:val="000000"/>
                <w:sz w:val="22"/>
                <w:szCs w:val="22"/>
              </w:rPr>
              <w:t xml:space="preserve"> </w:t>
            </w:r>
            <w:r w:rsidRPr="00D1069D">
              <w:rPr>
                <w:color w:val="000000"/>
                <w:sz w:val="22"/>
                <w:szCs w:val="22"/>
              </w:rPr>
              <w:t xml:space="preserve">In BUS 101, students </w:t>
            </w:r>
            <w:r>
              <w:rPr>
                <w:color w:val="000000"/>
                <w:sz w:val="22"/>
                <w:szCs w:val="22"/>
              </w:rPr>
              <w:t xml:space="preserve">are trained on how to </w:t>
            </w:r>
            <w:r w:rsidRPr="00D1069D">
              <w:rPr>
                <w:color w:val="000000"/>
                <w:sz w:val="22"/>
                <w:szCs w:val="22"/>
              </w:rPr>
              <w:t xml:space="preserve">plan businesses.  In BUS 201, </w:t>
            </w:r>
            <w:r>
              <w:rPr>
                <w:color w:val="000000"/>
                <w:sz w:val="22"/>
                <w:szCs w:val="22"/>
              </w:rPr>
              <w:t xml:space="preserve">students learning </w:t>
            </w:r>
            <w:r w:rsidRPr="00D1069D">
              <w:rPr>
                <w:color w:val="000000"/>
                <w:sz w:val="22"/>
                <w:szCs w:val="22"/>
              </w:rPr>
              <w:t xml:space="preserve">selling through prototyping methods. In this </w:t>
            </w:r>
            <w:r>
              <w:rPr>
                <w:color w:val="000000"/>
                <w:sz w:val="22"/>
                <w:szCs w:val="22"/>
              </w:rPr>
              <w:t>course</w:t>
            </w:r>
            <w:r w:rsidRPr="00D1069D">
              <w:rPr>
                <w:color w:val="000000"/>
                <w:sz w:val="22"/>
                <w:szCs w:val="22"/>
              </w:rPr>
              <w:t xml:space="preserve">, students </w:t>
            </w:r>
            <w:r>
              <w:rPr>
                <w:color w:val="000000"/>
                <w:sz w:val="22"/>
                <w:szCs w:val="22"/>
              </w:rPr>
              <w:t xml:space="preserve">learn how to </w:t>
            </w:r>
            <w:r w:rsidRPr="00D1069D">
              <w:rPr>
                <w:color w:val="000000"/>
                <w:sz w:val="22"/>
                <w:szCs w:val="22"/>
              </w:rPr>
              <w:t>sell real products/services to real people for real money</w:t>
            </w:r>
            <w:r>
              <w:rPr>
                <w:color w:val="000000"/>
                <w:sz w:val="22"/>
                <w:szCs w:val="22"/>
              </w:rPr>
              <w:t xml:space="preserve">. </w:t>
            </w:r>
            <w:r w:rsidRPr="00D1069D">
              <w:rPr>
                <w:color w:val="000000"/>
                <w:sz w:val="22"/>
                <w:szCs w:val="22"/>
              </w:rPr>
              <w:t>The purpose of the course is to operate entrepreneurial businesses</w:t>
            </w:r>
            <w:r>
              <w:rPr>
                <w:color w:val="000000"/>
                <w:sz w:val="22"/>
                <w:szCs w:val="22"/>
              </w:rPr>
              <w:t>.</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D1069D" w:rsidRPr="007E5D66" w:rsidRDefault="00D1069D"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D1069D" w:rsidRPr="007E5D66" w:rsidRDefault="00D1069D"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D1069D"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D1069D" w:rsidRPr="005A4723" w:rsidRDefault="00D1069D"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D1069D" w:rsidRPr="007E5D66" w:rsidRDefault="00D1069D"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D1069D" w:rsidRPr="007E5D66" w:rsidRDefault="00D1069D"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D1069D"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D1069D" w:rsidRDefault="00D1069D"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D1069D" w:rsidRPr="007E5D66" w:rsidRDefault="00D1069D"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D1069D" w:rsidRPr="007E5D66" w:rsidRDefault="00D1069D"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D1069D" w:rsidRPr="003F59FD" w:rsidTr="00F87248">
        <w:trPr>
          <w:trHeight w:val="70"/>
          <w:jc w:val="right"/>
        </w:trPr>
        <w:tc>
          <w:tcPr>
            <w:tcW w:w="7689" w:type="dxa"/>
            <w:gridSpan w:val="2"/>
            <w:vMerge/>
            <w:tcBorders>
              <w:left w:val="single" w:sz="24" w:space="0" w:color="BFBFBF" w:themeColor="background1" w:themeShade="BF"/>
              <w:bottom w:val="nil"/>
              <w:right w:val="nil"/>
            </w:tcBorders>
            <w:vAlign w:val="center"/>
          </w:tcPr>
          <w:p w:rsidR="00D1069D" w:rsidRDefault="00D1069D"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D1069D" w:rsidRPr="00684939" w:rsidRDefault="00D1069D" w:rsidP="00F87248">
            <w:pPr>
              <w:jc w:val="right"/>
              <w:rPr>
                <w:rFonts w:ascii="Arial Rounded MT Bold" w:eastAsiaTheme="minorEastAsia" w:hAnsi="Arial Rounded MT Bold" w:cs="Arial"/>
                <w:sz w:val="10"/>
                <w:szCs w:val="10"/>
                <w:lang w:eastAsia="ko-KR"/>
              </w:rPr>
            </w:pPr>
          </w:p>
        </w:tc>
      </w:tr>
      <w:tr w:rsidR="00D1069D" w:rsidRPr="00FB276B" w:rsidTr="00F87248">
        <w:trPr>
          <w:trHeight w:val="99"/>
          <w:jc w:val="right"/>
        </w:trPr>
        <w:tc>
          <w:tcPr>
            <w:tcW w:w="7689" w:type="dxa"/>
            <w:gridSpan w:val="2"/>
            <w:tcBorders>
              <w:top w:val="nil"/>
              <w:left w:val="nil"/>
              <w:bottom w:val="nil"/>
              <w:right w:val="nil"/>
            </w:tcBorders>
            <w:vAlign w:val="center"/>
          </w:tcPr>
          <w:p w:rsidR="00D1069D" w:rsidRPr="00FB276B" w:rsidRDefault="00D1069D"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D1069D" w:rsidRPr="00FB276B" w:rsidRDefault="00D1069D"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D1069D" w:rsidRPr="00FB276B" w:rsidRDefault="00D1069D" w:rsidP="00F87248">
            <w:pPr>
              <w:jc w:val="right"/>
              <w:rPr>
                <w:rFonts w:ascii="Arial Rounded MT Bold" w:eastAsiaTheme="minorEastAsia" w:hAnsi="Arial Rounded MT Bold" w:cs="Arial"/>
                <w:sz w:val="6"/>
                <w:szCs w:val="6"/>
                <w:lang w:eastAsia="ko-KR"/>
              </w:rPr>
            </w:pPr>
          </w:p>
        </w:tc>
      </w:tr>
      <w:tr w:rsidR="00D1069D"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D1069D" w:rsidRPr="000D21A6" w:rsidRDefault="00D1069D"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D1069D" w:rsidRDefault="00D1069D">
      <w:pPr>
        <w:rPr>
          <w:rFonts w:ascii="Copperplate Gothic Bold" w:hAnsi="Copperplate Gothic Bold"/>
          <w:b/>
          <w:sz w:val="28"/>
          <w:szCs w:val="28"/>
        </w:rPr>
      </w:pPr>
    </w:p>
    <w:tbl>
      <w:tblPr>
        <w:tblStyle w:val="a3"/>
        <w:tblW w:w="0" w:type="auto"/>
        <w:jc w:val="right"/>
        <w:tblLayout w:type="fixed"/>
        <w:tblLook w:val="04A0" w:firstRow="1" w:lastRow="0" w:firstColumn="1" w:lastColumn="0" w:noHBand="0" w:noVBand="1"/>
      </w:tblPr>
      <w:tblGrid>
        <w:gridCol w:w="960"/>
        <w:gridCol w:w="6729"/>
        <w:gridCol w:w="745"/>
        <w:gridCol w:w="375"/>
        <w:gridCol w:w="1376"/>
      </w:tblGrid>
      <w:tr w:rsidR="00573B8C" w:rsidRPr="003F59FD" w:rsidTr="00F87248">
        <w:trPr>
          <w:trHeight w:val="367"/>
          <w:jc w:val="right"/>
        </w:trPr>
        <w:tc>
          <w:tcPr>
            <w:tcW w:w="960" w:type="dxa"/>
            <w:tcBorders>
              <w:top w:val="nil"/>
              <w:left w:val="nil"/>
              <w:bottom w:val="nil"/>
              <w:right w:val="nil"/>
            </w:tcBorders>
            <w:shd w:val="clear" w:color="auto" w:fill="C6D9F1" w:themeFill="text2" w:themeFillTint="33"/>
            <w:vAlign w:val="center"/>
          </w:tcPr>
          <w:p w:rsidR="00573B8C" w:rsidRPr="009B7C9D" w:rsidRDefault="00573B8C" w:rsidP="00F87248">
            <w:pPr>
              <w:jc w:val="center"/>
              <w:rPr>
                <w:rFonts w:ascii="Arial Rounded MT Bold" w:hAnsi="Arial Rounded MT Bold"/>
                <w:b/>
                <w:color w:val="000000"/>
                <w:sz w:val="22"/>
                <w:lang w:eastAsia="ko-KR"/>
              </w:rPr>
            </w:pPr>
            <w:r>
              <w:rPr>
                <w:rFonts w:ascii="Arial Rounded MT Bold" w:hAnsi="Arial Rounded MT Bold"/>
                <w:b/>
                <w:color w:val="000000"/>
                <w:sz w:val="22"/>
                <w:lang w:eastAsia="ko-KR"/>
              </w:rPr>
              <w:t>BUS</w:t>
            </w:r>
          </w:p>
        </w:tc>
        <w:tc>
          <w:tcPr>
            <w:tcW w:w="7474" w:type="dxa"/>
            <w:gridSpan w:val="2"/>
            <w:tcBorders>
              <w:top w:val="nil"/>
              <w:left w:val="nil"/>
              <w:bottom w:val="single" w:sz="4" w:space="0" w:color="auto"/>
              <w:right w:val="nil"/>
            </w:tcBorders>
          </w:tcPr>
          <w:p w:rsidR="00573B8C" w:rsidRPr="00FB276B" w:rsidRDefault="00F524D9" w:rsidP="00F87248">
            <w:pPr>
              <w:rPr>
                <w:rFonts w:ascii="Arial Rounded MT Bold" w:hAnsi="Arial Rounded MT Bold"/>
                <w:color w:val="000000"/>
                <w:sz w:val="26"/>
                <w:szCs w:val="26"/>
                <w:lang w:eastAsia="ko-KR"/>
              </w:rPr>
            </w:pPr>
            <w:r>
              <w:rPr>
                <w:rFonts w:ascii="Arial Rounded MT Bold" w:hAnsi="Arial Rounded MT Bold" w:hint="eastAsia"/>
                <w:color w:val="000000"/>
                <w:sz w:val="26"/>
                <w:szCs w:val="26"/>
                <w:lang w:eastAsia="ko-KR"/>
              </w:rPr>
              <w:t xml:space="preserve">Advanced </w:t>
            </w:r>
            <w:r>
              <w:rPr>
                <w:rFonts w:ascii="Arial Rounded MT Bold" w:hAnsi="Arial Rounded MT Bold"/>
                <w:color w:val="000000"/>
                <w:sz w:val="26"/>
                <w:szCs w:val="26"/>
                <w:lang w:eastAsia="ko-KR"/>
              </w:rPr>
              <w:t>Business Negotiations</w:t>
            </w:r>
          </w:p>
        </w:tc>
        <w:tc>
          <w:tcPr>
            <w:tcW w:w="375" w:type="dxa"/>
            <w:tcBorders>
              <w:top w:val="nil"/>
              <w:left w:val="nil"/>
              <w:bottom w:val="single" w:sz="4" w:space="0" w:color="auto"/>
              <w:right w:val="nil"/>
            </w:tcBorders>
          </w:tcPr>
          <w:p w:rsidR="00573B8C" w:rsidRPr="007E5D66" w:rsidRDefault="00573B8C" w:rsidP="00F87248">
            <w:pPr>
              <w:rPr>
                <w:rFonts w:ascii="Arial Rounded MT Bold" w:eastAsiaTheme="minorEastAsia" w:hAnsi="Arial Rounded MT Bold" w:cs="Arial"/>
                <w:sz w:val="22"/>
                <w:szCs w:val="22"/>
                <w:lang w:eastAsia="ko-KR"/>
              </w:rPr>
            </w:pPr>
          </w:p>
        </w:tc>
        <w:tc>
          <w:tcPr>
            <w:tcW w:w="1376" w:type="dxa"/>
            <w:tcBorders>
              <w:top w:val="nil"/>
              <w:left w:val="nil"/>
              <w:bottom w:val="single" w:sz="4" w:space="0" w:color="auto"/>
              <w:right w:val="nil"/>
            </w:tcBorders>
          </w:tcPr>
          <w:p w:rsidR="00573B8C" w:rsidRPr="007E5D66" w:rsidRDefault="00573B8C" w:rsidP="00F87248">
            <w:pPr>
              <w:rPr>
                <w:rFonts w:ascii="Arial Rounded MT Bold" w:eastAsiaTheme="minorEastAsia" w:hAnsi="Arial Rounded MT Bold" w:cs="Arial"/>
                <w:sz w:val="22"/>
                <w:szCs w:val="22"/>
                <w:lang w:eastAsia="ko-KR"/>
              </w:rPr>
            </w:pPr>
          </w:p>
        </w:tc>
      </w:tr>
      <w:tr w:rsidR="00573B8C" w:rsidRPr="009B7C9D" w:rsidTr="00F87248">
        <w:trPr>
          <w:trHeight w:val="267"/>
          <w:jc w:val="right"/>
        </w:trPr>
        <w:tc>
          <w:tcPr>
            <w:tcW w:w="960" w:type="dxa"/>
            <w:tcBorders>
              <w:top w:val="nil"/>
              <w:left w:val="nil"/>
              <w:bottom w:val="nil"/>
              <w:right w:val="nil"/>
            </w:tcBorders>
            <w:shd w:val="clear" w:color="auto" w:fill="C6D9F1" w:themeFill="text2" w:themeFillTint="33"/>
          </w:tcPr>
          <w:p w:rsidR="00573B8C" w:rsidRPr="00F524D9" w:rsidRDefault="00853A97" w:rsidP="00F87248">
            <w:pPr>
              <w:jc w:val="center"/>
              <w:rPr>
                <w:rFonts w:eastAsiaTheme="minorEastAsia"/>
                <w:sz w:val="28"/>
                <w:szCs w:val="28"/>
                <w:lang w:eastAsia="ko-KR"/>
              </w:rPr>
            </w:pPr>
            <w:r>
              <w:rPr>
                <w:rFonts w:ascii="Arial Rounded MT Bold" w:hAnsi="Arial Rounded MT Bold"/>
                <w:b/>
                <w:color w:val="000000"/>
                <w:sz w:val="28"/>
                <w:szCs w:val="28"/>
                <w:lang w:eastAsia="ko-KR"/>
              </w:rPr>
              <w:t>3</w:t>
            </w:r>
            <w:r w:rsidR="00F524D9">
              <w:rPr>
                <w:rFonts w:ascii="Arial Rounded MT Bold" w:hAnsi="Arial Rounded MT Bold"/>
                <w:b/>
                <w:color w:val="000000"/>
                <w:sz w:val="28"/>
                <w:szCs w:val="28"/>
                <w:lang w:eastAsia="ko-KR"/>
              </w:rPr>
              <w:t>06</w:t>
            </w:r>
          </w:p>
        </w:tc>
        <w:tc>
          <w:tcPr>
            <w:tcW w:w="6729" w:type="dxa"/>
            <w:tcBorders>
              <w:left w:val="nil"/>
              <w:bottom w:val="nil"/>
              <w:right w:val="nil"/>
            </w:tcBorders>
          </w:tcPr>
          <w:p w:rsidR="00573B8C" w:rsidRPr="00024F3C" w:rsidRDefault="00573B8C" w:rsidP="000824FF">
            <w:pPr>
              <w:spacing w:before="120"/>
              <w:rPr>
                <w:b/>
                <w:color w:val="000000"/>
                <w:sz w:val="20"/>
                <w:szCs w:val="12"/>
                <w:lang w:eastAsia="ko-KR"/>
              </w:rPr>
            </w:pPr>
            <w:r w:rsidRPr="00024F3C">
              <w:rPr>
                <w:rFonts w:eastAsiaTheme="minorEastAsia" w:hint="eastAsia"/>
                <w:sz w:val="20"/>
                <w:szCs w:val="22"/>
                <w:lang w:eastAsia="ko-KR"/>
              </w:rPr>
              <w:t xml:space="preserve">Prerequisites: </w:t>
            </w:r>
            <w:r w:rsidR="000824FF">
              <w:rPr>
                <w:b/>
                <w:color w:val="00B050"/>
                <w:sz w:val="20"/>
                <w:lang w:eastAsia="ko-KR"/>
              </w:rPr>
              <w:t>Business N</w:t>
            </w:r>
            <w:r>
              <w:rPr>
                <w:rFonts w:hint="eastAsia"/>
                <w:b/>
                <w:color w:val="00B050"/>
                <w:sz w:val="20"/>
                <w:lang w:eastAsia="ko-KR"/>
              </w:rPr>
              <w:t>e</w:t>
            </w:r>
            <w:r w:rsidR="000824FF">
              <w:rPr>
                <w:b/>
                <w:color w:val="00B050"/>
                <w:sz w:val="20"/>
                <w:lang w:eastAsia="ko-KR"/>
              </w:rPr>
              <w:t>gotiation</w:t>
            </w:r>
            <w:bookmarkStart w:id="0" w:name="_GoBack"/>
            <w:bookmarkEnd w:id="0"/>
          </w:p>
        </w:tc>
        <w:tc>
          <w:tcPr>
            <w:tcW w:w="1120" w:type="dxa"/>
            <w:gridSpan w:val="2"/>
            <w:tcBorders>
              <w:left w:val="nil"/>
              <w:bottom w:val="single" w:sz="18" w:space="0" w:color="A6A6A6" w:themeColor="background1" w:themeShade="A6"/>
              <w:right w:val="nil"/>
            </w:tcBorders>
            <w:vAlign w:val="center"/>
          </w:tcPr>
          <w:p w:rsidR="00573B8C" w:rsidRPr="009B7C9D" w:rsidRDefault="00573B8C" w:rsidP="00F87248">
            <w:pPr>
              <w:rPr>
                <w:rFonts w:ascii="Arial Rounded MT Bold" w:eastAsiaTheme="minorEastAsia" w:hAnsi="Arial Rounded MT Bold" w:cs="Arial"/>
                <w:b/>
                <w:sz w:val="12"/>
                <w:szCs w:val="12"/>
                <w:lang w:eastAsia="ko-KR"/>
              </w:rPr>
            </w:pPr>
          </w:p>
        </w:tc>
        <w:tc>
          <w:tcPr>
            <w:tcW w:w="1376" w:type="dxa"/>
            <w:tcBorders>
              <w:left w:val="nil"/>
              <w:bottom w:val="single" w:sz="18" w:space="0" w:color="A6A6A6" w:themeColor="background1" w:themeShade="A6"/>
              <w:right w:val="nil"/>
            </w:tcBorders>
            <w:vAlign w:val="center"/>
          </w:tcPr>
          <w:p w:rsidR="00573B8C" w:rsidRPr="009B7C9D" w:rsidRDefault="00573B8C" w:rsidP="00F87248">
            <w:pPr>
              <w:jc w:val="right"/>
              <w:rPr>
                <w:rFonts w:ascii="Arial Rounded MT Bold" w:eastAsiaTheme="minorEastAsia" w:hAnsi="Arial Rounded MT Bold" w:cs="Arial"/>
                <w:sz w:val="12"/>
                <w:szCs w:val="12"/>
                <w:lang w:eastAsia="ko-KR"/>
              </w:rPr>
            </w:pPr>
          </w:p>
        </w:tc>
      </w:tr>
      <w:tr w:rsidR="00573B8C" w:rsidRPr="003F59FD" w:rsidTr="00F87248">
        <w:trPr>
          <w:trHeight w:val="603"/>
          <w:jc w:val="right"/>
        </w:trPr>
        <w:tc>
          <w:tcPr>
            <w:tcW w:w="7689" w:type="dxa"/>
            <w:gridSpan w:val="2"/>
            <w:vMerge w:val="restart"/>
            <w:tcBorders>
              <w:top w:val="nil"/>
              <w:left w:val="single" w:sz="24" w:space="0" w:color="BFBFBF" w:themeColor="background1" w:themeShade="BF"/>
              <w:bottom w:val="nil"/>
              <w:right w:val="nil"/>
            </w:tcBorders>
            <w:shd w:val="clear" w:color="auto" w:fill="auto"/>
          </w:tcPr>
          <w:p w:rsidR="00F87248" w:rsidRPr="000445DF" w:rsidRDefault="00AC1FCC" w:rsidP="00F87248">
            <w:pPr>
              <w:spacing w:before="120" w:after="120"/>
              <w:ind w:leftChars="20" w:left="48" w:rightChars="120" w:right="288"/>
              <w:jc w:val="both"/>
              <w:rPr>
                <w:color w:val="000000"/>
                <w:sz w:val="22"/>
                <w:lang w:eastAsia="ko-KR"/>
              </w:rPr>
            </w:pPr>
            <w:r w:rsidRPr="000445DF">
              <w:rPr>
                <w:rFonts w:hint="eastAsia"/>
                <w:color w:val="000000"/>
                <w:sz w:val="22"/>
                <w:lang w:eastAsia="ko-KR"/>
              </w:rPr>
              <w:t>The ability to</w:t>
            </w:r>
            <w:r w:rsidR="000445DF" w:rsidRPr="000445DF">
              <w:rPr>
                <w:color w:val="000000"/>
                <w:sz w:val="22"/>
                <w:lang w:eastAsia="ko-KR"/>
              </w:rPr>
              <w:t xml:space="preserve"> negotiate with existing and potential partners, competitors, customers, and any other counterparts is essential for success in the business world. In doing so, in order to attain the best outcomes while promoting good relationships, negotiators should use a systematic approach of principled negotiation, based on the Harvard negotiation model.</w:t>
            </w:r>
            <w:r w:rsidR="007234D8">
              <w:rPr>
                <w:color w:val="000000"/>
                <w:sz w:val="22"/>
                <w:lang w:eastAsia="ko-KR"/>
              </w:rPr>
              <w:t xml:space="preserve"> Advanced Business Negotiation applies principled negotiation to more complex situations, such as when counterparts to negotiation exhibit difficult behavior, when there are more complex facts involved, and when there are multiple parties involved in negotiation. Though this course, students who have already taken the pre-requisite course of Business Negotiation will have the opportunity to further practice and become more adept at applying the methodology of principled negotiation in a variety of circumstances.</w:t>
            </w:r>
          </w:p>
        </w:tc>
        <w:tc>
          <w:tcPr>
            <w:tcW w:w="1120" w:type="dxa"/>
            <w:gridSpan w:val="2"/>
            <w:tcBorders>
              <w:top w:val="single" w:sz="18" w:space="0" w:color="A6A6A6" w:themeColor="background1" w:themeShade="A6"/>
              <w:left w:val="nil"/>
              <w:bottom w:val="single" w:sz="2" w:space="0" w:color="A6A6A6" w:themeColor="background1" w:themeShade="A6"/>
              <w:right w:val="nil"/>
            </w:tcBorders>
            <w:vAlign w:val="center"/>
          </w:tcPr>
          <w:p w:rsidR="00573B8C" w:rsidRPr="007E5D66" w:rsidRDefault="00573B8C"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Credit Hours</w:t>
            </w:r>
            <w:r>
              <w:rPr>
                <w:rFonts w:ascii="Arial Rounded MT Bold" w:eastAsiaTheme="minorEastAsia" w:hAnsi="Arial Rounded MT Bold" w:cs="Arial" w:hint="eastAsia"/>
                <w:b/>
                <w:sz w:val="20"/>
                <w:szCs w:val="20"/>
                <w:lang w:eastAsia="ko-KR"/>
              </w:rPr>
              <w:t>:</w:t>
            </w:r>
          </w:p>
        </w:tc>
        <w:tc>
          <w:tcPr>
            <w:tcW w:w="1376" w:type="dxa"/>
            <w:tcBorders>
              <w:top w:val="single" w:sz="18" w:space="0" w:color="A6A6A6" w:themeColor="background1" w:themeShade="A6"/>
              <w:left w:val="nil"/>
              <w:bottom w:val="single" w:sz="2" w:space="0" w:color="A6A6A6" w:themeColor="background1" w:themeShade="A6"/>
              <w:right w:val="nil"/>
            </w:tcBorders>
            <w:vAlign w:val="center"/>
          </w:tcPr>
          <w:p w:rsidR="00573B8C" w:rsidRPr="007E5D66" w:rsidRDefault="00573B8C"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3</w:t>
            </w:r>
          </w:p>
        </w:tc>
      </w:tr>
      <w:tr w:rsidR="00573B8C" w:rsidRPr="003F59FD" w:rsidTr="00F87248">
        <w:trPr>
          <w:trHeight w:val="612"/>
          <w:jc w:val="right"/>
        </w:trPr>
        <w:tc>
          <w:tcPr>
            <w:tcW w:w="7689" w:type="dxa"/>
            <w:gridSpan w:val="2"/>
            <w:vMerge/>
            <w:tcBorders>
              <w:left w:val="single" w:sz="24" w:space="0" w:color="BFBFBF" w:themeColor="background1" w:themeShade="BF"/>
              <w:bottom w:val="nil"/>
              <w:right w:val="nil"/>
            </w:tcBorders>
          </w:tcPr>
          <w:p w:rsidR="00573B8C" w:rsidRPr="005A4723" w:rsidRDefault="00573B8C" w:rsidP="00F87248">
            <w:pPr>
              <w:spacing w:before="120" w:after="120"/>
              <w:ind w:leftChars="20" w:left="48" w:rightChars="120" w:right="288"/>
              <w:jc w:val="both"/>
              <w:rPr>
                <w:color w:val="000000"/>
                <w:sz w:val="22"/>
                <w:szCs w:val="22"/>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573B8C" w:rsidRPr="007E5D66" w:rsidRDefault="00573B8C" w:rsidP="00F87248">
            <w:pPr>
              <w:rPr>
                <w:rFonts w:ascii="Arial Rounded MT Bold" w:eastAsiaTheme="minorEastAsia" w:hAnsi="Arial Rounded MT Bold" w:cs="Arial"/>
                <w:b/>
                <w:sz w:val="20"/>
                <w:szCs w:val="20"/>
                <w:lang w:eastAsia="ko-KR"/>
              </w:rPr>
            </w:pPr>
            <w:r w:rsidRPr="007E5D66">
              <w:rPr>
                <w:rFonts w:ascii="Arial Rounded MT Bold" w:eastAsiaTheme="minorEastAsia" w:hAnsi="Arial Rounded MT Bold" w:cs="Arial"/>
                <w:b/>
                <w:sz w:val="20"/>
                <w:szCs w:val="20"/>
                <w:lang w:eastAsia="ko-KR"/>
              </w:rPr>
              <w:t>Course Delivery</w:t>
            </w:r>
            <w:r>
              <w:rPr>
                <w:rFonts w:ascii="Arial Rounded MT Bold" w:eastAsiaTheme="minorEastAsia" w:hAnsi="Arial Rounded MT Bold" w:cs="Arial" w:hint="eastAsia"/>
                <w:b/>
                <w:sz w:val="20"/>
                <w:szCs w:val="20"/>
                <w:lang w:eastAsia="ko-KR"/>
              </w:rPr>
              <w:t>:</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573B8C" w:rsidRPr="007E5D66" w:rsidRDefault="00573B8C"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Classroom</w:t>
            </w:r>
          </w:p>
        </w:tc>
      </w:tr>
      <w:tr w:rsidR="00573B8C" w:rsidRPr="003F59FD" w:rsidTr="00F87248">
        <w:trPr>
          <w:trHeight w:val="645"/>
          <w:jc w:val="right"/>
        </w:trPr>
        <w:tc>
          <w:tcPr>
            <w:tcW w:w="7689" w:type="dxa"/>
            <w:gridSpan w:val="2"/>
            <w:vMerge/>
            <w:tcBorders>
              <w:left w:val="single" w:sz="24" w:space="0" w:color="BFBFBF" w:themeColor="background1" w:themeShade="BF"/>
              <w:bottom w:val="nil"/>
              <w:right w:val="nil"/>
            </w:tcBorders>
            <w:vAlign w:val="center"/>
          </w:tcPr>
          <w:p w:rsidR="00573B8C" w:rsidRDefault="00573B8C" w:rsidP="00F87248">
            <w:pPr>
              <w:rPr>
                <w:rFonts w:eastAsiaTheme="minorEastAsia"/>
                <w:sz w:val="22"/>
                <w:szCs w:val="22"/>
                <w:lang w:eastAsia="ko-KR"/>
              </w:rPr>
            </w:pPr>
          </w:p>
        </w:tc>
        <w:tc>
          <w:tcPr>
            <w:tcW w:w="1120" w:type="dxa"/>
            <w:gridSpan w:val="2"/>
            <w:tcBorders>
              <w:top w:val="single" w:sz="2" w:space="0" w:color="A6A6A6" w:themeColor="background1" w:themeShade="A6"/>
              <w:left w:val="nil"/>
              <w:bottom w:val="single" w:sz="2" w:space="0" w:color="A6A6A6" w:themeColor="background1" w:themeShade="A6"/>
              <w:right w:val="nil"/>
            </w:tcBorders>
            <w:vAlign w:val="center"/>
          </w:tcPr>
          <w:p w:rsidR="00573B8C" w:rsidRPr="007E5D66" w:rsidRDefault="00573B8C" w:rsidP="00F87248">
            <w:pPr>
              <w:rPr>
                <w:rFonts w:ascii="Arial Rounded MT Bold" w:eastAsiaTheme="minorEastAsia" w:hAnsi="Arial Rounded MT Bold" w:cs="Arial"/>
                <w:b/>
                <w:sz w:val="20"/>
                <w:szCs w:val="20"/>
                <w:lang w:eastAsia="ko-KR"/>
              </w:rPr>
            </w:pPr>
            <w:r>
              <w:rPr>
                <w:rFonts w:ascii="Arial Rounded MT Bold" w:eastAsiaTheme="minorEastAsia" w:hAnsi="Arial Rounded MT Bold" w:cs="Arial" w:hint="eastAsia"/>
                <w:b/>
                <w:sz w:val="20"/>
                <w:szCs w:val="20"/>
                <w:lang w:eastAsia="ko-KR"/>
              </w:rPr>
              <w:t>Group:</w:t>
            </w:r>
          </w:p>
        </w:tc>
        <w:tc>
          <w:tcPr>
            <w:tcW w:w="1376" w:type="dxa"/>
            <w:tcBorders>
              <w:top w:val="single" w:sz="2" w:space="0" w:color="A6A6A6" w:themeColor="background1" w:themeShade="A6"/>
              <w:left w:val="nil"/>
              <w:bottom w:val="single" w:sz="2" w:space="0" w:color="A6A6A6" w:themeColor="background1" w:themeShade="A6"/>
              <w:right w:val="nil"/>
            </w:tcBorders>
            <w:vAlign w:val="center"/>
          </w:tcPr>
          <w:p w:rsidR="00573B8C" w:rsidRPr="007E5D66" w:rsidRDefault="00573B8C" w:rsidP="00F87248">
            <w:pPr>
              <w:jc w:val="right"/>
              <w:rPr>
                <w:rFonts w:ascii="Arial Rounded MT Bold" w:eastAsiaTheme="minorEastAsia" w:hAnsi="Arial Rounded MT Bold" w:cs="Arial"/>
                <w:sz w:val="20"/>
                <w:szCs w:val="20"/>
                <w:lang w:eastAsia="ko-KR"/>
              </w:rPr>
            </w:pPr>
            <w:r>
              <w:rPr>
                <w:rFonts w:ascii="Arial Rounded MT Bold" w:eastAsiaTheme="minorEastAsia" w:hAnsi="Arial Rounded MT Bold" w:cs="Arial" w:hint="eastAsia"/>
                <w:sz w:val="20"/>
                <w:szCs w:val="20"/>
                <w:lang w:eastAsia="ko-KR"/>
              </w:rPr>
              <w:t>Free Electives</w:t>
            </w:r>
          </w:p>
        </w:tc>
      </w:tr>
      <w:tr w:rsidR="00573B8C" w:rsidRPr="003F59FD" w:rsidTr="00F87248">
        <w:trPr>
          <w:trHeight w:val="70"/>
          <w:jc w:val="right"/>
        </w:trPr>
        <w:tc>
          <w:tcPr>
            <w:tcW w:w="7689" w:type="dxa"/>
            <w:gridSpan w:val="2"/>
            <w:vMerge/>
            <w:tcBorders>
              <w:left w:val="single" w:sz="24" w:space="0" w:color="BFBFBF" w:themeColor="background1" w:themeShade="BF"/>
              <w:bottom w:val="nil"/>
              <w:right w:val="nil"/>
            </w:tcBorders>
            <w:vAlign w:val="center"/>
          </w:tcPr>
          <w:p w:rsidR="00573B8C" w:rsidRDefault="00573B8C" w:rsidP="00F87248">
            <w:pPr>
              <w:rPr>
                <w:rFonts w:eastAsiaTheme="minorEastAsia"/>
                <w:sz w:val="22"/>
                <w:szCs w:val="22"/>
                <w:lang w:eastAsia="ko-KR"/>
              </w:rPr>
            </w:pPr>
          </w:p>
        </w:tc>
        <w:tc>
          <w:tcPr>
            <w:tcW w:w="2496" w:type="dxa"/>
            <w:gridSpan w:val="3"/>
            <w:tcBorders>
              <w:top w:val="single" w:sz="2" w:space="0" w:color="A6A6A6" w:themeColor="background1" w:themeShade="A6"/>
              <w:left w:val="nil"/>
              <w:bottom w:val="nil"/>
              <w:right w:val="nil"/>
            </w:tcBorders>
            <w:vAlign w:val="center"/>
          </w:tcPr>
          <w:p w:rsidR="00573B8C" w:rsidRPr="00684939" w:rsidRDefault="00573B8C" w:rsidP="00F87248">
            <w:pPr>
              <w:jc w:val="right"/>
              <w:rPr>
                <w:rFonts w:ascii="Arial Rounded MT Bold" w:eastAsiaTheme="minorEastAsia" w:hAnsi="Arial Rounded MT Bold" w:cs="Arial"/>
                <w:sz w:val="10"/>
                <w:szCs w:val="10"/>
                <w:lang w:eastAsia="ko-KR"/>
              </w:rPr>
            </w:pPr>
          </w:p>
        </w:tc>
      </w:tr>
      <w:tr w:rsidR="00573B8C" w:rsidRPr="00FB276B" w:rsidTr="00F87248">
        <w:trPr>
          <w:trHeight w:val="99"/>
          <w:jc w:val="right"/>
        </w:trPr>
        <w:tc>
          <w:tcPr>
            <w:tcW w:w="7689" w:type="dxa"/>
            <w:gridSpan w:val="2"/>
            <w:tcBorders>
              <w:top w:val="nil"/>
              <w:left w:val="nil"/>
              <w:bottom w:val="nil"/>
              <w:right w:val="nil"/>
            </w:tcBorders>
            <w:vAlign w:val="center"/>
          </w:tcPr>
          <w:p w:rsidR="00573B8C" w:rsidRPr="00FB276B" w:rsidRDefault="00573B8C" w:rsidP="00F87248">
            <w:pPr>
              <w:rPr>
                <w:rFonts w:eastAsiaTheme="minorEastAsia"/>
                <w:sz w:val="6"/>
                <w:szCs w:val="6"/>
                <w:lang w:eastAsia="ko-KR"/>
              </w:rPr>
            </w:pPr>
          </w:p>
        </w:tc>
        <w:tc>
          <w:tcPr>
            <w:tcW w:w="1120" w:type="dxa"/>
            <w:gridSpan w:val="2"/>
            <w:tcBorders>
              <w:top w:val="nil"/>
              <w:left w:val="nil"/>
              <w:bottom w:val="nil"/>
              <w:right w:val="nil"/>
            </w:tcBorders>
            <w:vAlign w:val="center"/>
          </w:tcPr>
          <w:p w:rsidR="00573B8C" w:rsidRPr="00FB276B" w:rsidRDefault="00573B8C" w:rsidP="00F87248">
            <w:pPr>
              <w:rPr>
                <w:rFonts w:ascii="Arial Rounded MT Bold" w:eastAsiaTheme="minorEastAsia" w:hAnsi="Arial Rounded MT Bold" w:cs="Arial"/>
                <w:b/>
                <w:sz w:val="6"/>
                <w:szCs w:val="6"/>
                <w:lang w:eastAsia="ko-KR"/>
              </w:rPr>
            </w:pPr>
          </w:p>
        </w:tc>
        <w:tc>
          <w:tcPr>
            <w:tcW w:w="1376" w:type="dxa"/>
            <w:tcBorders>
              <w:top w:val="nil"/>
              <w:left w:val="nil"/>
              <w:bottom w:val="nil"/>
              <w:right w:val="nil"/>
            </w:tcBorders>
            <w:vAlign w:val="center"/>
          </w:tcPr>
          <w:p w:rsidR="00573B8C" w:rsidRPr="00FB276B" w:rsidRDefault="00573B8C" w:rsidP="00F87248">
            <w:pPr>
              <w:jc w:val="right"/>
              <w:rPr>
                <w:rFonts w:ascii="Arial Rounded MT Bold" w:eastAsiaTheme="minorEastAsia" w:hAnsi="Arial Rounded MT Bold" w:cs="Arial"/>
                <w:sz w:val="6"/>
                <w:szCs w:val="6"/>
                <w:lang w:eastAsia="ko-KR"/>
              </w:rPr>
            </w:pPr>
          </w:p>
        </w:tc>
      </w:tr>
      <w:tr w:rsidR="00573B8C" w:rsidRPr="007E5D66" w:rsidTr="00F87248">
        <w:trPr>
          <w:trHeight w:val="445"/>
          <w:jc w:val="right"/>
        </w:trPr>
        <w:tc>
          <w:tcPr>
            <w:tcW w:w="10185" w:type="dxa"/>
            <w:gridSpan w:val="5"/>
            <w:tcBorders>
              <w:top w:val="nil"/>
              <w:left w:val="nil"/>
              <w:bottom w:val="nil"/>
              <w:right w:val="nil"/>
            </w:tcBorders>
            <w:shd w:val="clear" w:color="auto" w:fill="F0F0F0"/>
            <w:vAlign w:val="center"/>
          </w:tcPr>
          <w:p w:rsidR="00573B8C" w:rsidRPr="000D21A6" w:rsidRDefault="00573B8C" w:rsidP="00F87248">
            <w:pPr>
              <w:rPr>
                <w:rFonts w:eastAsiaTheme="minorEastAsia"/>
                <w:sz w:val="20"/>
                <w:szCs w:val="20"/>
                <w:lang w:eastAsia="ko-KR"/>
              </w:rPr>
            </w:pPr>
            <w:r w:rsidRPr="000D21A6">
              <w:rPr>
                <w:rFonts w:eastAsiaTheme="minorEastAsia" w:hint="eastAsia"/>
                <w:sz w:val="20"/>
                <w:szCs w:val="20"/>
                <w:lang w:eastAsia="ko-KR"/>
              </w:rPr>
              <w:t>This course is a prerequisite for: None</w:t>
            </w:r>
          </w:p>
        </w:tc>
      </w:tr>
    </w:tbl>
    <w:p w:rsidR="00D1069D" w:rsidRDefault="00D1069D">
      <w:pPr>
        <w:rPr>
          <w:rFonts w:ascii="Copperplate Gothic Bold" w:hAnsi="Copperplate Gothic Bold"/>
          <w:b/>
          <w:sz w:val="28"/>
          <w:szCs w:val="28"/>
        </w:rPr>
      </w:pPr>
    </w:p>
    <w:p w:rsidR="00573B8C" w:rsidRDefault="00573B8C">
      <w:pPr>
        <w:rPr>
          <w:rFonts w:ascii="Copperplate Gothic Bold" w:hAnsi="Copperplate Gothic Bold"/>
          <w:b/>
          <w:sz w:val="28"/>
          <w:szCs w:val="28"/>
        </w:rPr>
      </w:pPr>
      <w:r>
        <w:rPr>
          <w:rFonts w:ascii="Copperplate Gothic Bold" w:hAnsi="Copperplate Gothic Bold"/>
          <w:b/>
          <w:sz w:val="28"/>
          <w:szCs w:val="28"/>
        </w:rPr>
        <w:br w:type="page"/>
      </w:r>
    </w:p>
    <w:p w:rsidR="00D1069D" w:rsidRDefault="00D1069D">
      <w:pPr>
        <w:rPr>
          <w:rFonts w:ascii="Copperplate Gothic Bold" w:hAnsi="Copperplate Gothic Bold"/>
          <w:b/>
          <w:sz w:val="28"/>
          <w:szCs w:val="28"/>
        </w:rPr>
      </w:pPr>
    </w:p>
    <w:p w:rsidR="00995E4B" w:rsidRPr="003E00E4" w:rsidRDefault="00995E4B" w:rsidP="00995E4B">
      <w:pPr>
        <w:rPr>
          <w:rFonts w:ascii="Copperplate Gothic Bold" w:hAnsi="Copperplate Gothic Bold"/>
          <w:b/>
          <w:sz w:val="28"/>
          <w:szCs w:val="28"/>
          <w:lang w:eastAsia="ko-KR"/>
        </w:rPr>
      </w:pPr>
      <w:r w:rsidRPr="00EA0C9B">
        <w:rPr>
          <w:rFonts w:ascii="Copperplate Gothic Bold" w:hAnsi="Copperplate Gothic Bold"/>
          <w:b/>
          <w:sz w:val="28"/>
          <w:szCs w:val="28"/>
        </w:rPr>
        <w:t>Foreign Languages</w:t>
      </w:r>
    </w:p>
    <w:p w:rsidR="00995E4B" w:rsidRDefault="00995E4B" w:rsidP="00995E4B"/>
    <w:p w:rsidR="00995E4B" w:rsidRPr="00AC33F2" w:rsidRDefault="00995E4B" w:rsidP="00995E4B">
      <w:pPr>
        <w:ind w:leftChars="100" w:left="240" w:rightChars="100" w:right="240"/>
        <w:jc w:val="both"/>
        <w:rPr>
          <w:color w:val="000000"/>
        </w:rPr>
      </w:pPr>
      <w:r w:rsidRPr="00AC33F2">
        <w:rPr>
          <w:color w:val="000000"/>
        </w:rPr>
        <w:t>Foreign Language courses in Chines</w:t>
      </w:r>
      <w:r>
        <w:rPr>
          <w:color w:val="000000"/>
        </w:rPr>
        <w:t>e and Korean are offered by Sol</w:t>
      </w:r>
      <w:r>
        <w:rPr>
          <w:rFonts w:hint="eastAsia"/>
          <w:color w:val="000000"/>
          <w:lang w:eastAsia="ko-KR"/>
        </w:rPr>
        <w:t>B</w:t>
      </w:r>
      <w:r w:rsidRPr="00AC33F2">
        <w:rPr>
          <w:color w:val="000000"/>
        </w:rPr>
        <w:t>ridge. The full list of courses will be available to students when they enroll at Sol</w:t>
      </w:r>
      <w:r>
        <w:rPr>
          <w:rFonts w:hint="eastAsia"/>
          <w:color w:val="000000"/>
          <w:lang w:eastAsia="ko-KR"/>
        </w:rPr>
        <w:t>B</w:t>
      </w:r>
      <w:r w:rsidRPr="00AC33F2">
        <w:rPr>
          <w:color w:val="000000"/>
        </w:rPr>
        <w:t>ridge, and they have to complete t</w:t>
      </w:r>
      <w:r w:rsidRPr="00AC33F2">
        <w:rPr>
          <w:rFonts w:eastAsia="PMingLiU" w:hint="eastAsia"/>
          <w:color w:val="000000"/>
          <w:lang w:eastAsia="zh-TW"/>
        </w:rPr>
        <w:t>wenty</w:t>
      </w:r>
      <w:r w:rsidR="008D78A1">
        <w:rPr>
          <w:rFonts w:eastAsia="PMingLiU"/>
          <w:color w:val="000000"/>
          <w:lang w:eastAsia="zh-TW"/>
        </w:rPr>
        <w:t>-</w:t>
      </w:r>
      <w:r w:rsidRPr="00AC33F2">
        <w:rPr>
          <w:rFonts w:eastAsia="PMingLiU" w:hint="eastAsia"/>
          <w:color w:val="000000"/>
          <w:lang w:eastAsia="zh-TW"/>
        </w:rPr>
        <w:t>one</w:t>
      </w:r>
      <w:r w:rsidRPr="00AC33F2">
        <w:rPr>
          <w:color w:val="000000"/>
        </w:rPr>
        <w:t xml:space="preserve"> (</w:t>
      </w:r>
      <w:r w:rsidRPr="00AC33F2">
        <w:rPr>
          <w:rFonts w:eastAsia="PMingLiU" w:hint="eastAsia"/>
          <w:color w:val="000000"/>
          <w:lang w:eastAsia="zh-TW"/>
        </w:rPr>
        <w:t>21</w:t>
      </w:r>
      <w:r w:rsidRPr="00AC33F2">
        <w:rPr>
          <w:color w:val="000000"/>
        </w:rPr>
        <w:t xml:space="preserve">) credits in any one language. The foreign language curriculum is designed to make the student proficient in a language for formal business conduct and informal interactions. </w:t>
      </w:r>
    </w:p>
    <w:p w:rsidR="00995E4B" w:rsidRPr="00AC33F2" w:rsidRDefault="00995E4B" w:rsidP="00995E4B">
      <w:pPr>
        <w:ind w:right="-90"/>
        <w:jc w:val="both"/>
        <w:rPr>
          <w:rFonts w:ascii="Cambria" w:hAnsi="Cambria"/>
          <w:b/>
          <w:color w:val="000000"/>
        </w:rPr>
      </w:pPr>
    </w:p>
    <w:p w:rsidR="00F270AD" w:rsidRPr="00AC33F2" w:rsidRDefault="00F270AD" w:rsidP="00995E4B">
      <w:pPr>
        <w:rPr>
          <w:color w:val="000000"/>
        </w:rPr>
      </w:pPr>
      <w:r w:rsidRPr="00AC33F2">
        <w:rPr>
          <w:color w:val="000000"/>
        </w:rPr>
        <w:t xml:space="preserve"> </w:t>
      </w:r>
    </w:p>
    <w:p w:rsidR="00F270AD" w:rsidRPr="00AC33F2" w:rsidRDefault="00F270AD" w:rsidP="001D6354">
      <w:pPr>
        <w:ind w:right="-90"/>
        <w:jc w:val="both"/>
        <w:rPr>
          <w:rFonts w:ascii="Cambria" w:hAnsi="Cambria"/>
          <w:b/>
          <w:color w:val="000000"/>
        </w:rPr>
      </w:pPr>
    </w:p>
    <w:sectPr w:rsidR="00F270AD" w:rsidRPr="00AC33F2" w:rsidSect="00D63128">
      <w:headerReference w:type="even" r:id="rId8"/>
      <w:headerReference w:type="default" r:id="rId9"/>
      <w:footerReference w:type="even" r:id="rId10"/>
      <w:footerReference w:type="default" r:id="rId11"/>
      <w:headerReference w:type="first" r:id="rId12"/>
      <w:footerReference w:type="first" r:id="rId13"/>
      <w:pgSz w:w="11909" w:h="16834" w:code="9"/>
      <w:pgMar w:top="806" w:right="806" w:bottom="1080" w:left="806" w:header="720" w:footer="720" w:gutter="0"/>
      <w:cols w:space="720" w:equalWidth="0">
        <w:col w:w="10283"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BF8" w:rsidRDefault="00307BF8" w:rsidP="00A83E37">
      <w:r>
        <w:separator/>
      </w:r>
    </w:p>
  </w:endnote>
  <w:endnote w:type="continuationSeparator" w:id="0">
    <w:p w:rsidR="00307BF8" w:rsidRDefault="00307BF8" w:rsidP="00A8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81"/>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T-산돌고딕N">
    <w:altName w:val="Arial Unicode MS"/>
    <w:charset w:val="81"/>
    <w:family w:val="roman"/>
    <w:pitch w:val="fixed"/>
    <w:sig w:usb0="00000000" w:usb1="29D77CFB" w:usb2="00000010" w:usb3="00000000" w:csb0="00080000" w:csb1="00000000"/>
  </w:font>
  <w:font w:name="Cooper Black">
    <w:panose1 w:val="0208090404030B020404"/>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8" w:rsidRDefault="00F87248" w:rsidP="002B0D86">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F87248" w:rsidRDefault="00F87248" w:rsidP="002B0D86">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8" w:rsidRPr="00522C71" w:rsidRDefault="00F87248" w:rsidP="00522C71">
    <w:pPr>
      <w:pStyle w:val="a8"/>
      <w:framePr w:wrap="around" w:vAnchor="text" w:hAnchor="margin" w:xAlign="right" w:y="-108"/>
      <w:ind w:right="330"/>
      <w:jc w:val="right"/>
      <w:rPr>
        <w:sz w:val="22"/>
        <w:szCs w:val="22"/>
      </w:rPr>
    </w:pPr>
    <w:r w:rsidRPr="00522C71">
      <w:rPr>
        <w:rStyle w:val="a9"/>
        <w:sz w:val="22"/>
        <w:szCs w:val="22"/>
      </w:rPr>
      <w:t>Sol</w:t>
    </w:r>
    <w:r w:rsidRPr="00522C71">
      <w:rPr>
        <w:rStyle w:val="a9"/>
        <w:rFonts w:hint="eastAsia"/>
        <w:sz w:val="22"/>
        <w:szCs w:val="22"/>
        <w:lang w:eastAsia="ko-KR"/>
      </w:rPr>
      <w:t>B</w:t>
    </w:r>
    <w:r w:rsidRPr="00522C71">
      <w:rPr>
        <w:rStyle w:val="a9"/>
        <w:sz w:val="22"/>
        <w:szCs w:val="22"/>
      </w:rPr>
      <w:t>ridge 201</w:t>
    </w:r>
    <w:r>
      <w:rPr>
        <w:rStyle w:val="a9"/>
        <w:sz w:val="22"/>
        <w:szCs w:val="22"/>
      </w:rPr>
      <w:t xml:space="preserve">6 </w:t>
    </w:r>
    <w:r w:rsidRPr="00522C71">
      <w:rPr>
        <w:rStyle w:val="a9"/>
        <w:sz w:val="22"/>
        <w:szCs w:val="22"/>
      </w:rPr>
      <w:t xml:space="preserve">BBA </w:t>
    </w:r>
    <w:r w:rsidRPr="00522C71">
      <w:rPr>
        <w:rStyle w:val="a9"/>
        <w:rFonts w:hint="eastAsia"/>
        <w:sz w:val="22"/>
        <w:szCs w:val="22"/>
        <w:lang w:eastAsia="ko-KR"/>
      </w:rPr>
      <w:t>C</w:t>
    </w:r>
    <w:r w:rsidRPr="00522C71">
      <w:rPr>
        <w:rStyle w:val="a9"/>
        <w:sz w:val="22"/>
        <w:szCs w:val="22"/>
      </w:rPr>
      <w:t xml:space="preserve">urriculum </w:t>
    </w:r>
    <w:r w:rsidRPr="00522C71">
      <w:rPr>
        <w:rStyle w:val="a9"/>
        <w:sz w:val="22"/>
        <w:szCs w:val="22"/>
      </w:rPr>
      <w:fldChar w:fldCharType="begin"/>
    </w:r>
    <w:r w:rsidRPr="00522C71">
      <w:rPr>
        <w:rStyle w:val="a9"/>
        <w:sz w:val="22"/>
        <w:szCs w:val="22"/>
      </w:rPr>
      <w:instrText xml:space="preserve">PAGE  </w:instrText>
    </w:r>
    <w:r w:rsidRPr="00522C71">
      <w:rPr>
        <w:rStyle w:val="a9"/>
        <w:sz w:val="22"/>
        <w:szCs w:val="22"/>
      </w:rPr>
      <w:fldChar w:fldCharType="separate"/>
    </w:r>
    <w:r w:rsidR="000824FF">
      <w:rPr>
        <w:rStyle w:val="a9"/>
        <w:noProof/>
        <w:sz w:val="22"/>
        <w:szCs w:val="22"/>
      </w:rPr>
      <w:t>33</w:t>
    </w:r>
    <w:r w:rsidRPr="00522C71">
      <w:rPr>
        <w:rStyle w:val="a9"/>
        <w:sz w:val="22"/>
        <w:szCs w:val="22"/>
      </w:rPr>
      <w:fldChar w:fldCharType="end"/>
    </w:r>
    <w:r w:rsidRPr="00522C71">
      <w:rPr>
        <w:rStyle w:val="a9"/>
        <w:sz w:val="22"/>
        <w:szCs w:val="22"/>
        <w:lang w:eastAsia="ko-KR"/>
      </w:rPr>
      <w:t>/</w:t>
    </w:r>
    <w:r w:rsidRPr="00522C71">
      <w:rPr>
        <w:rStyle w:val="a9"/>
        <w:lang w:eastAsia="ko-KR"/>
      </w:rPr>
      <w:fldChar w:fldCharType="begin"/>
    </w:r>
    <w:r w:rsidRPr="00522C71">
      <w:rPr>
        <w:rStyle w:val="a9"/>
        <w:lang w:eastAsia="ko-KR"/>
      </w:rPr>
      <w:instrText xml:space="preserve"> NUMPAGES   \* MERGEFORMAT </w:instrText>
    </w:r>
    <w:r w:rsidRPr="00522C71">
      <w:rPr>
        <w:rStyle w:val="a9"/>
        <w:lang w:eastAsia="ko-KR"/>
      </w:rPr>
      <w:fldChar w:fldCharType="separate"/>
    </w:r>
    <w:r w:rsidR="000824FF" w:rsidRPr="000824FF">
      <w:rPr>
        <w:rStyle w:val="a9"/>
        <w:noProof/>
        <w:sz w:val="22"/>
        <w:szCs w:val="22"/>
        <w:lang w:eastAsia="ko-KR"/>
      </w:rPr>
      <w:t>36</w:t>
    </w:r>
    <w:r w:rsidRPr="00522C71">
      <w:rPr>
        <w:rStyle w:val="a9"/>
        <w:sz w:val="22"/>
        <w:szCs w:val="22"/>
        <w:lang w:eastAsia="ko-K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8" w:rsidRDefault="00F872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BF8" w:rsidRDefault="00307BF8" w:rsidP="00A83E37">
      <w:r>
        <w:separator/>
      </w:r>
    </w:p>
  </w:footnote>
  <w:footnote w:type="continuationSeparator" w:id="0">
    <w:p w:rsidR="00307BF8" w:rsidRDefault="00307BF8" w:rsidP="00A83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8" w:rsidRDefault="00F8724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8" w:rsidRDefault="00F87248">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7248" w:rsidRDefault="00F8724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F4FCE734"/>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53323730"/>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44D8943E"/>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056076AA"/>
    <w:lvl w:ilvl="0">
      <w:start w:val="1"/>
      <w:numFmt w:val="bullet"/>
      <w:lvlText w:val=""/>
      <w:lvlJc w:val="left"/>
      <w:pPr>
        <w:tabs>
          <w:tab w:val="num" w:pos="720"/>
        </w:tabs>
        <w:ind w:left="720" w:hanging="360"/>
      </w:pPr>
      <w:rPr>
        <w:rFonts w:ascii="Symbol" w:hAnsi="Symbol" w:hint="default"/>
      </w:rPr>
    </w:lvl>
  </w:abstractNum>
  <w:abstractNum w:abstractNumId="4">
    <w:nsid w:val="FFFFFF89"/>
    <w:multiLevelType w:val="singleLevel"/>
    <w:tmpl w:val="95404928"/>
    <w:lvl w:ilvl="0">
      <w:start w:val="1"/>
      <w:numFmt w:val="bullet"/>
      <w:lvlText w:val=""/>
      <w:lvlJc w:val="left"/>
      <w:pPr>
        <w:tabs>
          <w:tab w:val="num" w:pos="360"/>
        </w:tabs>
        <w:ind w:left="360" w:hanging="360"/>
      </w:pPr>
      <w:rPr>
        <w:rFonts w:ascii="Symbol" w:hAnsi="Symbol" w:hint="default"/>
      </w:rPr>
    </w:lvl>
  </w:abstractNum>
  <w:abstractNum w:abstractNumId="5">
    <w:nsid w:val="01055265"/>
    <w:multiLevelType w:val="hybridMultilevel"/>
    <w:tmpl w:val="7EF2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8E1DD6"/>
    <w:multiLevelType w:val="hybridMultilevel"/>
    <w:tmpl w:val="A582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E0FFB"/>
    <w:multiLevelType w:val="hybridMultilevel"/>
    <w:tmpl w:val="92CE55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AB79F3"/>
    <w:multiLevelType w:val="multilevel"/>
    <w:tmpl w:val="5FDA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2056B49"/>
    <w:multiLevelType w:val="hybridMultilevel"/>
    <w:tmpl w:val="5490A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5D17A3"/>
    <w:multiLevelType w:val="hybridMultilevel"/>
    <w:tmpl w:val="0FBCE0A0"/>
    <w:lvl w:ilvl="0" w:tplc="04090001">
      <w:start w:val="1"/>
      <w:numFmt w:val="bullet"/>
      <w:lvlText w:val=""/>
      <w:lvlJc w:val="left"/>
      <w:pPr>
        <w:ind w:left="720" w:hanging="360"/>
      </w:pPr>
      <w:rPr>
        <w:rFonts w:ascii="Symbol" w:hAnsi="Symbol" w:hint="default"/>
      </w:rPr>
    </w:lvl>
    <w:lvl w:ilvl="1" w:tplc="F946A8D4">
      <w:start w:val="1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3642C0"/>
    <w:multiLevelType w:val="hybridMultilevel"/>
    <w:tmpl w:val="226E5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084A1B"/>
    <w:multiLevelType w:val="hybridMultilevel"/>
    <w:tmpl w:val="764497D8"/>
    <w:lvl w:ilvl="0" w:tplc="C4A44F78">
      <w:start w:val="1"/>
      <w:numFmt w:val="upperRoman"/>
      <w:pStyle w:val="2"/>
      <w:lvlText w:val="%1."/>
      <w:lvlJc w:val="righ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CD352A"/>
    <w:multiLevelType w:val="hybridMultilevel"/>
    <w:tmpl w:val="0BA62186"/>
    <w:lvl w:ilvl="0" w:tplc="E64E022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8B23872"/>
    <w:multiLevelType w:val="hybridMultilevel"/>
    <w:tmpl w:val="BCD25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CD5183"/>
    <w:multiLevelType w:val="hybridMultilevel"/>
    <w:tmpl w:val="0E4CC8C2"/>
    <w:lvl w:ilvl="0" w:tplc="D5A01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9B05A6"/>
    <w:multiLevelType w:val="hybridMultilevel"/>
    <w:tmpl w:val="C57262DE"/>
    <w:lvl w:ilvl="0" w:tplc="E64E02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2779B"/>
    <w:multiLevelType w:val="hybridMultilevel"/>
    <w:tmpl w:val="2D7407FA"/>
    <w:lvl w:ilvl="0" w:tplc="B7142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EA1203"/>
    <w:multiLevelType w:val="hybridMultilevel"/>
    <w:tmpl w:val="2D7407FA"/>
    <w:lvl w:ilvl="0" w:tplc="B7142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3E5977"/>
    <w:multiLevelType w:val="hybridMultilevel"/>
    <w:tmpl w:val="2D7407FA"/>
    <w:lvl w:ilvl="0" w:tplc="B7142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5F5FE4"/>
    <w:multiLevelType w:val="hybridMultilevel"/>
    <w:tmpl w:val="D1A6591E"/>
    <w:lvl w:ilvl="0" w:tplc="D5A016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884C39"/>
    <w:multiLevelType w:val="hybridMultilevel"/>
    <w:tmpl w:val="0C92837E"/>
    <w:lvl w:ilvl="0" w:tplc="7A7A36B4">
      <w:start w:val="7"/>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5807F6"/>
    <w:multiLevelType w:val="hybridMultilevel"/>
    <w:tmpl w:val="EAC64504"/>
    <w:lvl w:ilvl="0" w:tplc="15BE77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B92096"/>
    <w:multiLevelType w:val="hybridMultilevel"/>
    <w:tmpl w:val="B6A44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34077F"/>
    <w:multiLevelType w:val="hybridMultilevel"/>
    <w:tmpl w:val="A4E8C8CC"/>
    <w:lvl w:ilvl="0" w:tplc="84D2E2C8">
      <w:start w:val="7"/>
      <w:numFmt w:val="bullet"/>
      <w:lvlText w:val=""/>
      <w:lvlJc w:val="left"/>
      <w:pPr>
        <w:ind w:left="720" w:hanging="360"/>
      </w:pPr>
      <w:rPr>
        <w:rFonts w:ascii="Symbol" w:eastAsia="바탕"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5F4430"/>
    <w:multiLevelType w:val="hybridMultilevel"/>
    <w:tmpl w:val="2D7407FA"/>
    <w:lvl w:ilvl="0" w:tplc="B7142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C27801"/>
    <w:multiLevelType w:val="multilevel"/>
    <w:tmpl w:val="939C6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77BDB"/>
    <w:multiLevelType w:val="hybridMultilevel"/>
    <w:tmpl w:val="74DE08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5"/>
  </w:num>
  <w:num w:numId="3">
    <w:abstractNumId w:val="8"/>
  </w:num>
  <w:num w:numId="4">
    <w:abstractNumId w:val="23"/>
  </w:num>
  <w:num w:numId="5">
    <w:abstractNumId w:val="14"/>
  </w:num>
  <w:num w:numId="6">
    <w:abstractNumId w:val="24"/>
  </w:num>
  <w:num w:numId="7">
    <w:abstractNumId w:val="21"/>
  </w:num>
  <w:num w:numId="8">
    <w:abstractNumId w:val="13"/>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1"/>
  </w:num>
  <w:num w:numId="16">
    <w:abstractNumId w:val="6"/>
  </w:num>
  <w:num w:numId="17">
    <w:abstractNumId w:val="22"/>
  </w:num>
  <w:num w:numId="18">
    <w:abstractNumId w:val="10"/>
  </w:num>
  <w:num w:numId="19">
    <w:abstractNumId w:val="9"/>
  </w:num>
  <w:num w:numId="20">
    <w:abstractNumId w:val="12"/>
  </w:num>
  <w:num w:numId="21">
    <w:abstractNumId w:val="20"/>
  </w:num>
  <w:num w:numId="22">
    <w:abstractNumId w:val="15"/>
  </w:num>
  <w:num w:numId="23">
    <w:abstractNumId w:val="27"/>
  </w:num>
  <w:num w:numId="24">
    <w:abstractNumId w:val="25"/>
  </w:num>
  <w:num w:numId="25">
    <w:abstractNumId w:val="18"/>
  </w:num>
  <w:num w:numId="26">
    <w:abstractNumId w:val="19"/>
  </w:num>
  <w:num w:numId="27">
    <w:abstractNumId w:val="1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018"/>
    <w:rsid w:val="00001609"/>
    <w:rsid w:val="00002119"/>
    <w:rsid w:val="00002255"/>
    <w:rsid w:val="000036AB"/>
    <w:rsid w:val="00006741"/>
    <w:rsid w:val="00016137"/>
    <w:rsid w:val="00021329"/>
    <w:rsid w:val="00021772"/>
    <w:rsid w:val="00024F3C"/>
    <w:rsid w:val="00025575"/>
    <w:rsid w:val="00025FF7"/>
    <w:rsid w:val="00026253"/>
    <w:rsid w:val="000264A3"/>
    <w:rsid w:val="00031413"/>
    <w:rsid w:val="00033148"/>
    <w:rsid w:val="000334AB"/>
    <w:rsid w:val="0003473C"/>
    <w:rsid w:val="00034BF3"/>
    <w:rsid w:val="00036A24"/>
    <w:rsid w:val="0004122C"/>
    <w:rsid w:val="000434A8"/>
    <w:rsid w:val="000445DF"/>
    <w:rsid w:val="000469F7"/>
    <w:rsid w:val="00050170"/>
    <w:rsid w:val="00051D86"/>
    <w:rsid w:val="00055018"/>
    <w:rsid w:val="0005549F"/>
    <w:rsid w:val="00055E67"/>
    <w:rsid w:val="0005780E"/>
    <w:rsid w:val="00061E15"/>
    <w:rsid w:val="00065BAB"/>
    <w:rsid w:val="000661C3"/>
    <w:rsid w:val="00070FF8"/>
    <w:rsid w:val="000750FF"/>
    <w:rsid w:val="00075B28"/>
    <w:rsid w:val="00076B41"/>
    <w:rsid w:val="0008041A"/>
    <w:rsid w:val="000824FF"/>
    <w:rsid w:val="0008293D"/>
    <w:rsid w:val="00085FD5"/>
    <w:rsid w:val="00093F76"/>
    <w:rsid w:val="000953B2"/>
    <w:rsid w:val="00095BA5"/>
    <w:rsid w:val="00095CE3"/>
    <w:rsid w:val="00095ED9"/>
    <w:rsid w:val="000A2928"/>
    <w:rsid w:val="000A5406"/>
    <w:rsid w:val="000A7288"/>
    <w:rsid w:val="000B574F"/>
    <w:rsid w:val="000C2586"/>
    <w:rsid w:val="000C2DF8"/>
    <w:rsid w:val="000C34C5"/>
    <w:rsid w:val="000D0CF2"/>
    <w:rsid w:val="000D21A6"/>
    <w:rsid w:val="000D28F2"/>
    <w:rsid w:val="000D28F5"/>
    <w:rsid w:val="000D4E1A"/>
    <w:rsid w:val="000D5151"/>
    <w:rsid w:val="000D7590"/>
    <w:rsid w:val="000E085C"/>
    <w:rsid w:val="000E0DEF"/>
    <w:rsid w:val="000E0F67"/>
    <w:rsid w:val="000E130C"/>
    <w:rsid w:val="000E5D97"/>
    <w:rsid w:val="000E7C37"/>
    <w:rsid w:val="000F325B"/>
    <w:rsid w:val="000F3B53"/>
    <w:rsid w:val="000F441F"/>
    <w:rsid w:val="000F49F1"/>
    <w:rsid w:val="001010A3"/>
    <w:rsid w:val="00127269"/>
    <w:rsid w:val="00130252"/>
    <w:rsid w:val="0013040B"/>
    <w:rsid w:val="001306A1"/>
    <w:rsid w:val="00131003"/>
    <w:rsid w:val="00132FB0"/>
    <w:rsid w:val="00134A13"/>
    <w:rsid w:val="00135083"/>
    <w:rsid w:val="0013635E"/>
    <w:rsid w:val="00137AC3"/>
    <w:rsid w:val="00145210"/>
    <w:rsid w:val="00146973"/>
    <w:rsid w:val="00146982"/>
    <w:rsid w:val="001518A1"/>
    <w:rsid w:val="00152E36"/>
    <w:rsid w:val="00154D06"/>
    <w:rsid w:val="0015696B"/>
    <w:rsid w:val="00156B6B"/>
    <w:rsid w:val="00156FF5"/>
    <w:rsid w:val="00165334"/>
    <w:rsid w:val="00172673"/>
    <w:rsid w:val="00175729"/>
    <w:rsid w:val="00175AB9"/>
    <w:rsid w:val="00176D49"/>
    <w:rsid w:val="00181642"/>
    <w:rsid w:val="0018255C"/>
    <w:rsid w:val="00193832"/>
    <w:rsid w:val="001A01A3"/>
    <w:rsid w:val="001A2547"/>
    <w:rsid w:val="001A52DA"/>
    <w:rsid w:val="001B08EE"/>
    <w:rsid w:val="001B1A74"/>
    <w:rsid w:val="001B58BC"/>
    <w:rsid w:val="001B70E1"/>
    <w:rsid w:val="001B7152"/>
    <w:rsid w:val="001C0981"/>
    <w:rsid w:val="001D06BF"/>
    <w:rsid w:val="001D48FE"/>
    <w:rsid w:val="001D56D9"/>
    <w:rsid w:val="001D6354"/>
    <w:rsid w:val="001D756E"/>
    <w:rsid w:val="001D7F72"/>
    <w:rsid w:val="001E18D5"/>
    <w:rsid w:val="001E7806"/>
    <w:rsid w:val="001F171E"/>
    <w:rsid w:val="001F74F1"/>
    <w:rsid w:val="00201785"/>
    <w:rsid w:val="00202551"/>
    <w:rsid w:val="00203972"/>
    <w:rsid w:val="002067A9"/>
    <w:rsid w:val="00213EC6"/>
    <w:rsid w:val="00215D9E"/>
    <w:rsid w:val="002303D0"/>
    <w:rsid w:val="00232179"/>
    <w:rsid w:val="002326B7"/>
    <w:rsid w:val="00233DEE"/>
    <w:rsid w:val="00235456"/>
    <w:rsid w:val="002406A1"/>
    <w:rsid w:val="00240AA7"/>
    <w:rsid w:val="002444EB"/>
    <w:rsid w:val="002448FA"/>
    <w:rsid w:val="00244A11"/>
    <w:rsid w:val="002471E8"/>
    <w:rsid w:val="002503DD"/>
    <w:rsid w:val="002514DD"/>
    <w:rsid w:val="00256A05"/>
    <w:rsid w:val="0027604B"/>
    <w:rsid w:val="00281CC1"/>
    <w:rsid w:val="002838A9"/>
    <w:rsid w:val="002839EA"/>
    <w:rsid w:val="0028584F"/>
    <w:rsid w:val="00290F2A"/>
    <w:rsid w:val="00291132"/>
    <w:rsid w:val="00295C5E"/>
    <w:rsid w:val="002A2D58"/>
    <w:rsid w:val="002A70F4"/>
    <w:rsid w:val="002B00C4"/>
    <w:rsid w:val="002B0D86"/>
    <w:rsid w:val="002B471F"/>
    <w:rsid w:val="002B4B72"/>
    <w:rsid w:val="002C0124"/>
    <w:rsid w:val="002C388A"/>
    <w:rsid w:val="002C60D9"/>
    <w:rsid w:val="002D0E1A"/>
    <w:rsid w:val="002D1A1E"/>
    <w:rsid w:val="002D6B14"/>
    <w:rsid w:val="002D71A9"/>
    <w:rsid w:val="002E1D77"/>
    <w:rsid w:val="002E2A8B"/>
    <w:rsid w:val="002E3F98"/>
    <w:rsid w:val="002E4B4C"/>
    <w:rsid w:val="002E4F9A"/>
    <w:rsid w:val="002E66AD"/>
    <w:rsid w:val="002E6EC6"/>
    <w:rsid w:val="002E6F40"/>
    <w:rsid w:val="002E7828"/>
    <w:rsid w:val="002F0866"/>
    <w:rsid w:val="002F39C4"/>
    <w:rsid w:val="00302ECF"/>
    <w:rsid w:val="0030497B"/>
    <w:rsid w:val="0030532E"/>
    <w:rsid w:val="00307BF8"/>
    <w:rsid w:val="003103E5"/>
    <w:rsid w:val="003104F6"/>
    <w:rsid w:val="00314F32"/>
    <w:rsid w:val="00315626"/>
    <w:rsid w:val="00315C69"/>
    <w:rsid w:val="00317C12"/>
    <w:rsid w:val="00321BEF"/>
    <w:rsid w:val="0032558F"/>
    <w:rsid w:val="00326BD9"/>
    <w:rsid w:val="00327308"/>
    <w:rsid w:val="003311DD"/>
    <w:rsid w:val="003325FA"/>
    <w:rsid w:val="00342EE3"/>
    <w:rsid w:val="00342F69"/>
    <w:rsid w:val="003434DE"/>
    <w:rsid w:val="00343784"/>
    <w:rsid w:val="003442C5"/>
    <w:rsid w:val="00352B64"/>
    <w:rsid w:val="00352C8D"/>
    <w:rsid w:val="003531ED"/>
    <w:rsid w:val="00353B71"/>
    <w:rsid w:val="00354585"/>
    <w:rsid w:val="00354C00"/>
    <w:rsid w:val="00361A30"/>
    <w:rsid w:val="00361A56"/>
    <w:rsid w:val="003634E6"/>
    <w:rsid w:val="003645A9"/>
    <w:rsid w:val="00376C85"/>
    <w:rsid w:val="00383D3E"/>
    <w:rsid w:val="00383E7E"/>
    <w:rsid w:val="00384E9C"/>
    <w:rsid w:val="003863EF"/>
    <w:rsid w:val="00395078"/>
    <w:rsid w:val="00397233"/>
    <w:rsid w:val="003A05FA"/>
    <w:rsid w:val="003A0752"/>
    <w:rsid w:val="003A5D79"/>
    <w:rsid w:val="003B168D"/>
    <w:rsid w:val="003B4984"/>
    <w:rsid w:val="003B4F18"/>
    <w:rsid w:val="003B7442"/>
    <w:rsid w:val="003B7486"/>
    <w:rsid w:val="003B79E2"/>
    <w:rsid w:val="003C0F89"/>
    <w:rsid w:val="003C16FA"/>
    <w:rsid w:val="003C4494"/>
    <w:rsid w:val="003C52DF"/>
    <w:rsid w:val="003C5499"/>
    <w:rsid w:val="003D11EF"/>
    <w:rsid w:val="003D2A77"/>
    <w:rsid w:val="003D77B6"/>
    <w:rsid w:val="003E00E4"/>
    <w:rsid w:val="003E15FD"/>
    <w:rsid w:val="003E500D"/>
    <w:rsid w:val="003E67AB"/>
    <w:rsid w:val="003F01F5"/>
    <w:rsid w:val="003F1C94"/>
    <w:rsid w:val="003F59FD"/>
    <w:rsid w:val="00400E33"/>
    <w:rsid w:val="00400E34"/>
    <w:rsid w:val="00404714"/>
    <w:rsid w:val="004118CA"/>
    <w:rsid w:val="0041277C"/>
    <w:rsid w:val="0041461F"/>
    <w:rsid w:val="00414ACB"/>
    <w:rsid w:val="00417122"/>
    <w:rsid w:val="00417A22"/>
    <w:rsid w:val="00417CD1"/>
    <w:rsid w:val="00420555"/>
    <w:rsid w:val="0042291D"/>
    <w:rsid w:val="0042784B"/>
    <w:rsid w:val="00430798"/>
    <w:rsid w:val="00431C90"/>
    <w:rsid w:val="00437638"/>
    <w:rsid w:val="0044267F"/>
    <w:rsid w:val="004458DD"/>
    <w:rsid w:val="00446E96"/>
    <w:rsid w:val="00452654"/>
    <w:rsid w:val="004547F5"/>
    <w:rsid w:val="00456B64"/>
    <w:rsid w:val="00461CDA"/>
    <w:rsid w:val="00464D1C"/>
    <w:rsid w:val="00465328"/>
    <w:rsid w:val="00466B11"/>
    <w:rsid w:val="00475171"/>
    <w:rsid w:val="00476C55"/>
    <w:rsid w:val="004803DA"/>
    <w:rsid w:val="00483710"/>
    <w:rsid w:val="0048424D"/>
    <w:rsid w:val="00485CCC"/>
    <w:rsid w:val="00490B28"/>
    <w:rsid w:val="0049229D"/>
    <w:rsid w:val="00492505"/>
    <w:rsid w:val="00493310"/>
    <w:rsid w:val="00495639"/>
    <w:rsid w:val="0049705F"/>
    <w:rsid w:val="00497AD7"/>
    <w:rsid w:val="004A12E9"/>
    <w:rsid w:val="004A31B4"/>
    <w:rsid w:val="004A34C5"/>
    <w:rsid w:val="004A6BD5"/>
    <w:rsid w:val="004A75A9"/>
    <w:rsid w:val="004B4464"/>
    <w:rsid w:val="004B4A91"/>
    <w:rsid w:val="004B64F2"/>
    <w:rsid w:val="004B6505"/>
    <w:rsid w:val="004C10D6"/>
    <w:rsid w:val="004C1494"/>
    <w:rsid w:val="004C54E2"/>
    <w:rsid w:val="004D1645"/>
    <w:rsid w:val="004D37A9"/>
    <w:rsid w:val="004D4065"/>
    <w:rsid w:val="004D4472"/>
    <w:rsid w:val="004D487F"/>
    <w:rsid w:val="004E030A"/>
    <w:rsid w:val="004E0CC1"/>
    <w:rsid w:val="004E2386"/>
    <w:rsid w:val="004E4435"/>
    <w:rsid w:val="004E4BF8"/>
    <w:rsid w:val="004F573F"/>
    <w:rsid w:val="004F5A70"/>
    <w:rsid w:val="004F7121"/>
    <w:rsid w:val="00502768"/>
    <w:rsid w:val="00505B15"/>
    <w:rsid w:val="00507734"/>
    <w:rsid w:val="00507F96"/>
    <w:rsid w:val="00522C71"/>
    <w:rsid w:val="0052448C"/>
    <w:rsid w:val="00537423"/>
    <w:rsid w:val="005402FD"/>
    <w:rsid w:val="00540C2F"/>
    <w:rsid w:val="00541A51"/>
    <w:rsid w:val="00541D32"/>
    <w:rsid w:val="00542AE0"/>
    <w:rsid w:val="00544068"/>
    <w:rsid w:val="00544FFA"/>
    <w:rsid w:val="00550005"/>
    <w:rsid w:val="00556A2D"/>
    <w:rsid w:val="005578EA"/>
    <w:rsid w:val="00573A2C"/>
    <w:rsid w:val="00573B8C"/>
    <w:rsid w:val="00575EB5"/>
    <w:rsid w:val="00575EBC"/>
    <w:rsid w:val="005772CE"/>
    <w:rsid w:val="005775FD"/>
    <w:rsid w:val="005802F4"/>
    <w:rsid w:val="00581517"/>
    <w:rsid w:val="00581EE8"/>
    <w:rsid w:val="00581FE3"/>
    <w:rsid w:val="00582A67"/>
    <w:rsid w:val="00590D03"/>
    <w:rsid w:val="00592325"/>
    <w:rsid w:val="00595517"/>
    <w:rsid w:val="00595A27"/>
    <w:rsid w:val="005975F9"/>
    <w:rsid w:val="005A0BA1"/>
    <w:rsid w:val="005A20D4"/>
    <w:rsid w:val="005A2D76"/>
    <w:rsid w:val="005A4402"/>
    <w:rsid w:val="005A4723"/>
    <w:rsid w:val="005A4B91"/>
    <w:rsid w:val="005B74AB"/>
    <w:rsid w:val="005C31F1"/>
    <w:rsid w:val="005D3955"/>
    <w:rsid w:val="005D7721"/>
    <w:rsid w:val="005E0050"/>
    <w:rsid w:val="005E1466"/>
    <w:rsid w:val="005E15EC"/>
    <w:rsid w:val="005E3255"/>
    <w:rsid w:val="005E4E1D"/>
    <w:rsid w:val="005E5A7D"/>
    <w:rsid w:val="005E5E50"/>
    <w:rsid w:val="005E70B2"/>
    <w:rsid w:val="005F2E15"/>
    <w:rsid w:val="005F4233"/>
    <w:rsid w:val="005F429D"/>
    <w:rsid w:val="006132B9"/>
    <w:rsid w:val="00617612"/>
    <w:rsid w:val="006207F6"/>
    <w:rsid w:val="00620FEC"/>
    <w:rsid w:val="00623414"/>
    <w:rsid w:val="00626FB5"/>
    <w:rsid w:val="00630159"/>
    <w:rsid w:val="006357D8"/>
    <w:rsid w:val="00640421"/>
    <w:rsid w:val="0064061A"/>
    <w:rsid w:val="00641C85"/>
    <w:rsid w:val="00641E93"/>
    <w:rsid w:val="00652CBB"/>
    <w:rsid w:val="00656FFA"/>
    <w:rsid w:val="00661668"/>
    <w:rsid w:val="00661E32"/>
    <w:rsid w:val="0066342A"/>
    <w:rsid w:val="006637BC"/>
    <w:rsid w:val="00663F77"/>
    <w:rsid w:val="006659A7"/>
    <w:rsid w:val="006711F6"/>
    <w:rsid w:val="00672B50"/>
    <w:rsid w:val="006765D9"/>
    <w:rsid w:val="006778E7"/>
    <w:rsid w:val="00684939"/>
    <w:rsid w:val="00684B25"/>
    <w:rsid w:val="0069218D"/>
    <w:rsid w:val="006928EB"/>
    <w:rsid w:val="00692EFD"/>
    <w:rsid w:val="00694381"/>
    <w:rsid w:val="006A01C8"/>
    <w:rsid w:val="006A1392"/>
    <w:rsid w:val="006A1C5F"/>
    <w:rsid w:val="006A5533"/>
    <w:rsid w:val="006A73F0"/>
    <w:rsid w:val="006A7D7C"/>
    <w:rsid w:val="006B1F80"/>
    <w:rsid w:val="006B29F9"/>
    <w:rsid w:val="006B45E7"/>
    <w:rsid w:val="006B5E52"/>
    <w:rsid w:val="006B6BAD"/>
    <w:rsid w:val="006C3995"/>
    <w:rsid w:val="006C4044"/>
    <w:rsid w:val="006C68EC"/>
    <w:rsid w:val="006D09CD"/>
    <w:rsid w:val="006D7736"/>
    <w:rsid w:val="006E0D42"/>
    <w:rsid w:val="006E1D7C"/>
    <w:rsid w:val="006E2C0E"/>
    <w:rsid w:val="006E4376"/>
    <w:rsid w:val="006E4949"/>
    <w:rsid w:val="006E4BC3"/>
    <w:rsid w:val="006F15CD"/>
    <w:rsid w:val="006F25CE"/>
    <w:rsid w:val="006F284E"/>
    <w:rsid w:val="006F3FE8"/>
    <w:rsid w:val="006F5B23"/>
    <w:rsid w:val="006F6476"/>
    <w:rsid w:val="006F66C7"/>
    <w:rsid w:val="00703575"/>
    <w:rsid w:val="007038A9"/>
    <w:rsid w:val="00703D7D"/>
    <w:rsid w:val="007063F3"/>
    <w:rsid w:val="00706B9B"/>
    <w:rsid w:val="00710618"/>
    <w:rsid w:val="00710E72"/>
    <w:rsid w:val="007139C1"/>
    <w:rsid w:val="0071460A"/>
    <w:rsid w:val="0071747B"/>
    <w:rsid w:val="00722F1A"/>
    <w:rsid w:val="007234D8"/>
    <w:rsid w:val="00725193"/>
    <w:rsid w:val="007257C7"/>
    <w:rsid w:val="007260C8"/>
    <w:rsid w:val="007261D9"/>
    <w:rsid w:val="00730562"/>
    <w:rsid w:val="0073109C"/>
    <w:rsid w:val="007347D7"/>
    <w:rsid w:val="007374FF"/>
    <w:rsid w:val="00740268"/>
    <w:rsid w:val="00742471"/>
    <w:rsid w:val="007425B1"/>
    <w:rsid w:val="00743170"/>
    <w:rsid w:val="00745869"/>
    <w:rsid w:val="007459AF"/>
    <w:rsid w:val="00753ADE"/>
    <w:rsid w:val="00756893"/>
    <w:rsid w:val="0076352A"/>
    <w:rsid w:val="00765D27"/>
    <w:rsid w:val="007735DC"/>
    <w:rsid w:val="00773F45"/>
    <w:rsid w:val="00776AA5"/>
    <w:rsid w:val="007779F6"/>
    <w:rsid w:val="00785F52"/>
    <w:rsid w:val="00786D42"/>
    <w:rsid w:val="007966A7"/>
    <w:rsid w:val="007B162C"/>
    <w:rsid w:val="007B345F"/>
    <w:rsid w:val="007B3EA8"/>
    <w:rsid w:val="007B652E"/>
    <w:rsid w:val="007C1EAF"/>
    <w:rsid w:val="007C5D81"/>
    <w:rsid w:val="007C6815"/>
    <w:rsid w:val="007D19CB"/>
    <w:rsid w:val="007D2AD4"/>
    <w:rsid w:val="007D386C"/>
    <w:rsid w:val="007D3A62"/>
    <w:rsid w:val="007D3EF0"/>
    <w:rsid w:val="007E1656"/>
    <w:rsid w:val="007E33C0"/>
    <w:rsid w:val="007E4049"/>
    <w:rsid w:val="007E5D66"/>
    <w:rsid w:val="007E7F26"/>
    <w:rsid w:val="007F003B"/>
    <w:rsid w:val="007F3593"/>
    <w:rsid w:val="007F4662"/>
    <w:rsid w:val="007F4EFF"/>
    <w:rsid w:val="007F520B"/>
    <w:rsid w:val="008033BC"/>
    <w:rsid w:val="00806FD5"/>
    <w:rsid w:val="00814383"/>
    <w:rsid w:val="00821202"/>
    <w:rsid w:val="00821772"/>
    <w:rsid w:val="00827E52"/>
    <w:rsid w:val="008309DE"/>
    <w:rsid w:val="00830CF9"/>
    <w:rsid w:val="00831A27"/>
    <w:rsid w:val="008362F1"/>
    <w:rsid w:val="00836E19"/>
    <w:rsid w:val="00837498"/>
    <w:rsid w:val="00840643"/>
    <w:rsid w:val="008501DE"/>
    <w:rsid w:val="0085308C"/>
    <w:rsid w:val="00853A97"/>
    <w:rsid w:val="008552FB"/>
    <w:rsid w:val="00864936"/>
    <w:rsid w:val="008649F1"/>
    <w:rsid w:val="00867A53"/>
    <w:rsid w:val="0087136F"/>
    <w:rsid w:val="008726D5"/>
    <w:rsid w:val="00874A6F"/>
    <w:rsid w:val="00876B95"/>
    <w:rsid w:val="00881DC4"/>
    <w:rsid w:val="008847DF"/>
    <w:rsid w:val="00886385"/>
    <w:rsid w:val="00893233"/>
    <w:rsid w:val="00893A5E"/>
    <w:rsid w:val="00893D7C"/>
    <w:rsid w:val="008A1B61"/>
    <w:rsid w:val="008A42AD"/>
    <w:rsid w:val="008A77F9"/>
    <w:rsid w:val="008B00F5"/>
    <w:rsid w:val="008B29EB"/>
    <w:rsid w:val="008B54B5"/>
    <w:rsid w:val="008C0576"/>
    <w:rsid w:val="008C4528"/>
    <w:rsid w:val="008C5B49"/>
    <w:rsid w:val="008C67D8"/>
    <w:rsid w:val="008D0572"/>
    <w:rsid w:val="008D18D5"/>
    <w:rsid w:val="008D22A7"/>
    <w:rsid w:val="008D6A8F"/>
    <w:rsid w:val="008D743A"/>
    <w:rsid w:val="008D783A"/>
    <w:rsid w:val="008D78A1"/>
    <w:rsid w:val="008E1F5A"/>
    <w:rsid w:val="008E38E2"/>
    <w:rsid w:val="008E3BA4"/>
    <w:rsid w:val="008E7976"/>
    <w:rsid w:val="008F3993"/>
    <w:rsid w:val="008F52DC"/>
    <w:rsid w:val="008F7105"/>
    <w:rsid w:val="00900048"/>
    <w:rsid w:val="009016ED"/>
    <w:rsid w:val="0090243F"/>
    <w:rsid w:val="00903D3C"/>
    <w:rsid w:val="0090414E"/>
    <w:rsid w:val="00905DE5"/>
    <w:rsid w:val="0090778A"/>
    <w:rsid w:val="009155F5"/>
    <w:rsid w:val="00923186"/>
    <w:rsid w:val="00931669"/>
    <w:rsid w:val="00931DBE"/>
    <w:rsid w:val="00943CC0"/>
    <w:rsid w:val="00944B67"/>
    <w:rsid w:val="00947A03"/>
    <w:rsid w:val="00947DD5"/>
    <w:rsid w:val="009506C6"/>
    <w:rsid w:val="00950820"/>
    <w:rsid w:val="009536B5"/>
    <w:rsid w:val="009553A3"/>
    <w:rsid w:val="00956616"/>
    <w:rsid w:val="0096178E"/>
    <w:rsid w:val="00964443"/>
    <w:rsid w:val="00965ED1"/>
    <w:rsid w:val="00965F3A"/>
    <w:rsid w:val="009664BD"/>
    <w:rsid w:val="009737D6"/>
    <w:rsid w:val="0098205D"/>
    <w:rsid w:val="009824E2"/>
    <w:rsid w:val="00982A23"/>
    <w:rsid w:val="00991857"/>
    <w:rsid w:val="0099243B"/>
    <w:rsid w:val="0099251B"/>
    <w:rsid w:val="00994784"/>
    <w:rsid w:val="00994C4A"/>
    <w:rsid w:val="00995E4B"/>
    <w:rsid w:val="009960B5"/>
    <w:rsid w:val="009A2885"/>
    <w:rsid w:val="009A2ED3"/>
    <w:rsid w:val="009A7404"/>
    <w:rsid w:val="009B1D96"/>
    <w:rsid w:val="009B2F82"/>
    <w:rsid w:val="009B43F6"/>
    <w:rsid w:val="009B4A85"/>
    <w:rsid w:val="009B7C9D"/>
    <w:rsid w:val="009C6D7C"/>
    <w:rsid w:val="009C7150"/>
    <w:rsid w:val="009D0321"/>
    <w:rsid w:val="009D1C88"/>
    <w:rsid w:val="009D6423"/>
    <w:rsid w:val="009D7C0D"/>
    <w:rsid w:val="009E4BC0"/>
    <w:rsid w:val="009E558A"/>
    <w:rsid w:val="009E72A7"/>
    <w:rsid w:val="009F0DE1"/>
    <w:rsid w:val="009F3040"/>
    <w:rsid w:val="009F5CE9"/>
    <w:rsid w:val="009F5EA3"/>
    <w:rsid w:val="009F61AF"/>
    <w:rsid w:val="00A01549"/>
    <w:rsid w:val="00A019D6"/>
    <w:rsid w:val="00A0358A"/>
    <w:rsid w:val="00A06A36"/>
    <w:rsid w:val="00A11F01"/>
    <w:rsid w:val="00A1334A"/>
    <w:rsid w:val="00A13F3D"/>
    <w:rsid w:val="00A16F11"/>
    <w:rsid w:val="00A17358"/>
    <w:rsid w:val="00A20A93"/>
    <w:rsid w:val="00A2432D"/>
    <w:rsid w:val="00A24D47"/>
    <w:rsid w:val="00A2531A"/>
    <w:rsid w:val="00A27A2C"/>
    <w:rsid w:val="00A27FA4"/>
    <w:rsid w:val="00A310A5"/>
    <w:rsid w:val="00A31578"/>
    <w:rsid w:val="00A3311C"/>
    <w:rsid w:val="00A35D97"/>
    <w:rsid w:val="00A40ED7"/>
    <w:rsid w:val="00A44B1E"/>
    <w:rsid w:val="00A47A56"/>
    <w:rsid w:val="00A50E35"/>
    <w:rsid w:val="00A53626"/>
    <w:rsid w:val="00A56329"/>
    <w:rsid w:val="00A60725"/>
    <w:rsid w:val="00A61736"/>
    <w:rsid w:val="00A63A49"/>
    <w:rsid w:val="00A66C5E"/>
    <w:rsid w:val="00A70CB2"/>
    <w:rsid w:val="00A7115E"/>
    <w:rsid w:val="00A76FF6"/>
    <w:rsid w:val="00A772EF"/>
    <w:rsid w:val="00A83E37"/>
    <w:rsid w:val="00A84045"/>
    <w:rsid w:val="00A86CD4"/>
    <w:rsid w:val="00A93153"/>
    <w:rsid w:val="00A93A3A"/>
    <w:rsid w:val="00A949A2"/>
    <w:rsid w:val="00A95C7E"/>
    <w:rsid w:val="00AA2DCA"/>
    <w:rsid w:val="00AA3C9F"/>
    <w:rsid w:val="00AA639D"/>
    <w:rsid w:val="00AA66B6"/>
    <w:rsid w:val="00AA76C4"/>
    <w:rsid w:val="00AA7908"/>
    <w:rsid w:val="00AB0934"/>
    <w:rsid w:val="00AB0BD9"/>
    <w:rsid w:val="00AB1019"/>
    <w:rsid w:val="00AB487D"/>
    <w:rsid w:val="00AB4FDB"/>
    <w:rsid w:val="00AB6BD2"/>
    <w:rsid w:val="00AC1FCC"/>
    <w:rsid w:val="00AC2C88"/>
    <w:rsid w:val="00AC33F2"/>
    <w:rsid w:val="00AC3583"/>
    <w:rsid w:val="00AC4F7D"/>
    <w:rsid w:val="00AC5BEA"/>
    <w:rsid w:val="00AC7E61"/>
    <w:rsid w:val="00AD1DB9"/>
    <w:rsid w:val="00AD4C91"/>
    <w:rsid w:val="00AD66ED"/>
    <w:rsid w:val="00AF0D47"/>
    <w:rsid w:val="00B004BA"/>
    <w:rsid w:val="00B0057A"/>
    <w:rsid w:val="00B00B62"/>
    <w:rsid w:val="00B01985"/>
    <w:rsid w:val="00B04BFB"/>
    <w:rsid w:val="00B04E61"/>
    <w:rsid w:val="00B053A5"/>
    <w:rsid w:val="00B14B41"/>
    <w:rsid w:val="00B1549D"/>
    <w:rsid w:val="00B245A5"/>
    <w:rsid w:val="00B24E0F"/>
    <w:rsid w:val="00B24F7E"/>
    <w:rsid w:val="00B254E4"/>
    <w:rsid w:val="00B3025B"/>
    <w:rsid w:val="00B352CD"/>
    <w:rsid w:val="00B357D0"/>
    <w:rsid w:val="00B40F05"/>
    <w:rsid w:val="00B44112"/>
    <w:rsid w:val="00B4412B"/>
    <w:rsid w:val="00B44E5C"/>
    <w:rsid w:val="00B518FF"/>
    <w:rsid w:val="00B608B5"/>
    <w:rsid w:val="00B6299D"/>
    <w:rsid w:val="00B70C59"/>
    <w:rsid w:val="00B71191"/>
    <w:rsid w:val="00B750E4"/>
    <w:rsid w:val="00B75EF7"/>
    <w:rsid w:val="00B7624F"/>
    <w:rsid w:val="00B76716"/>
    <w:rsid w:val="00B76E54"/>
    <w:rsid w:val="00B77331"/>
    <w:rsid w:val="00B828E5"/>
    <w:rsid w:val="00B907F9"/>
    <w:rsid w:val="00B91D0E"/>
    <w:rsid w:val="00B94371"/>
    <w:rsid w:val="00B94BEC"/>
    <w:rsid w:val="00BA0380"/>
    <w:rsid w:val="00BA11CD"/>
    <w:rsid w:val="00BA2DC8"/>
    <w:rsid w:val="00BA5296"/>
    <w:rsid w:val="00BA5484"/>
    <w:rsid w:val="00BB0899"/>
    <w:rsid w:val="00BB2012"/>
    <w:rsid w:val="00BC337E"/>
    <w:rsid w:val="00BC64C1"/>
    <w:rsid w:val="00BD260B"/>
    <w:rsid w:val="00BD6AD5"/>
    <w:rsid w:val="00BE1D4B"/>
    <w:rsid w:val="00BE6E40"/>
    <w:rsid w:val="00BE7FAB"/>
    <w:rsid w:val="00BF01E7"/>
    <w:rsid w:val="00BF3CFA"/>
    <w:rsid w:val="00BF496D"/>
    <w:rsid w:val="00C006B5"/>
    <w:rsid w:val="00C0081B"/>
    <w:rsid w:val="00C01349"/>
    <w:rsid w:val="00C01819"/>
    <w:rsid w:val="00C01F1C"/>
    <w:rsid w:val="00C05292"/>
    <w:rsid w:val="00C064AB"/>
    <w:rsid w:val="00C1028A"/>
    <w:rsid w:val="00C12398"/>
    <w:rsid w:val="00C1293D"/>
    <w:rsid w:val="00C17B6D"/>
    <w:rsid w:val="00C17B8E"/>
    <w:rsid w:val="00C20544"/>
    <w:rsid w:val="00C24703"/>
    <w:rsid w:val="00C3108A"/>
    <w:rsid w:val="00C34323"/>
    <w:rsid w:val="00C3625C"/>
    <w:rsid w:val="00C36311"/>
    <w:rsid w:val="00C36F0C"/>
    <w:rsid w:val="00C37C2D"/>
    <w:rsid w:val="00C45AD4"/>
    <w:rsid w:val="00C45F9C"/>
    <w:rsid w:val="00C46349"/>
    <w:rsid w:val="00C5251D"/>
    <w:rsid w:val="00C54603"/>
    <w:rsid w:val="00C62244"/>
    <w:rsid w:val="00C6298C"/>
    <w:rsid w:val="00C71CC9"/>
    <w:rsid w:val="00C74920"/>
    <w:rsid w:val="00C80995"/>
    <w:rsid w:val="00C82AB6"/>
    <w:rsid w:val="00C8487F"/>
    <w:rsid w:val="00C86993"/>
    <w:rsid w:val="00C907C1"/>
    <w:rsid w:val="00C929EC"/>
    <w:rsid w:val="00C930FE"/>
    <w:rsid w:val="00CA0FA5"/>
    <w:rsid w:val="00CA54C6"/>
    <w:rsid w:val="00CA5597"/>
    <w:rsid w:val="00CB3E86"/>
    <w:rsid w:val="00CB5C9F"/>
    <w:rsid w:val="00CC1B02"/>
    <w:rsid w:val="00CC23A6"/>
    <w:rsid w:val="00CC298F"/>
    <w:rsid w:val="00CC3589"/>
    <w:rsid w:val="00CC3655"/>
    <w:rsid w:val="00CC4ED9"/>
    <w:rsid w:val="00CC7BFD"/>
    <w:rsid w:val="00CD237D"/>
    <w:rsid w:val="00CD290C"/>
    <w:rsid w:val="00CE1DA3"/>
    <w:rsid w:val="00CE3805"/>
    <w:rsid w:val="00CF17F1"/>
    <w:rsid w:val="00CF34A2"/>
    <w:rsid w:val="00CF4E43"/>
    <w:rsid w:val="00CF6B33"/>
    <w:rsid w:val="00CF70D4"/>
    <w:rsid w:val="00CF72B3"/>
    <w:rsid w:val="00D02ACE"/>
    <w:rsid w:val="00D03B17"/>
    <w:rsid w:val="00D03BCE"/>
    <w:rsid w:val="00D0540F"/>
    <w:rsid w:val="00D072EC"/>
    <w:rsid w:val="00D07710"/>
    <w:rsid w:val="00D1069D"/>
    <w:rsid w:val="00D119AE"/>
    <w:rsid w:val="00D15FA2"/>
    <w:rsid w:val="00D16440"/>
    <w:rsid w:val="00D21C92"/>
    <w:rsid w:val="00D25C4D"/>
    <w:rsid w:val="00D3064C"/>
    <w:rsid w:val="00D333A0"/>
    <w:rsid w:val="00D34374"/>
    <w:rsid w:val="00D345A7"/>
    <w:rsid w:val="00D35065"/>
    <w:rsid w:val="00D35E5D"/>
    <w:rsid w:val="00D36315"/>
    <w:rsid w:val="00D379BF"/>
    <w:rsid w:val="00D4138F"/>
    <w:rsid w:val="00D42AAE"/>
    <w:rsid w:val="00D42C6B"/>
    <w:rsid w:val="00D43F17"/>
    <w:rsid w:val="00D53ABD"/>
    <w:rsid w:val="00D63128"/>
    <w:rsid w:val="00D65CB5"/>
    <w:rsid w:val="00D70814"/>
    <w:rsid w:val="00D71FD4"/>
    <w:rsid w:val="00D72732"/>
    <w:rsid w:val="00D757FF"/>
    <w:rsid w:val="00D76CE1"/>
    <w:rsid w:val="00D8119B"/>
    <w:rsid w:val="00D820F7"/>
    <w:rsid w:val="00D84123"/>
    <w:rsid w:val="00D85481"/>
    <w:rsid w:val="00D869FF"/>
    <w:rsid w:val="00D916E2"/>
    <w:rsid w:val="00D925B1"/>
    <w:rsid w:val="00D9371C"/>
    <w:rsid w:val="00D96408"/>
    <w:rsid w:val="00D97175"/>
    <w:rsid w:val="00DA082B"/>
    <w:rsid w:val="00DA21DC"/>
    <w:rsid w:val="00DA29F8"/>
    <w:rsid w:val="00DA3425"/>
    <w:rsid w:val="00DB0150"/>
    <w:rsid w:val="00DB28E0"/>
    <w:rsid w:val="00DB36A7"/>
    <w:rsid w:val="00DB69DA"/>
    <w:rsid w:val="00DC4496"/>
    <w:rsid w:val="00DC656E"/>
    <w:rsid w:val="00DD128D"/>
    <w:rsid w:val="00DD2219"/>
    <w:rsid w:val="00DD2C9B"/>
    <w:rsid w:val="00DD5716"/>
    <w:rsid w:val="00DD6196"/>
    <w:rsid w:val="00DE07E4"/>
    <w:rsid w:val="00DE0D62"/>
    <w:rsid w:val="00DE1E1D"/>
    <w:rsid w:val="00DE2402"/>
    <w:rsid w:val="00DE334A"/>
    <w:rsid w:val="00DE7AD9"/>
    <w:rsid w:val="00DF069E"/>
    <w:rsid w:val="00DF2B6F"/>
    <w:rsid w:val="00DF5618"/>
    <w:rsid w:val="00E009D1"/>
    <w:rsid w:val="00E01AFA"/>
    <w:rsid w:val="00E02AA0"/>
    <w:rsid w:val="00E0321B"/>
    <w:rsid w:val="00E06E5B"/>
    <w:rsid w:val="00E10EC8"/>
    <w:rsid w:val="00E11D17"/>
    <w:rsid w:val="00E12AC6"/>
    <w:rsid w:val="00E12BEB"/>
    <w:rsid w:val="00E249CA"/>
    <w:rsid w:val="00E250B6"/>
    <w:rsid w:val="00E25FB8"/>
    <w:rsid w:val="00E27840"/>
    <w:rsid w:val="00E30C97"/>
    <w:rsid w:val="00E33F81"/>
    <w:rsid w:val="00E41728"/>
    <w:rsid w:val="00E45820"/>
    <w:rsid w:val="00E46A9F"/>
    <w:rsid w:val="00E47F42"/>
    <w:rsid w:val="00E50958"/>
    <w:rsid w:val="00E5210A"/>
    <w:rsid w:val="00E53B91"/>
    <w:rsid w:val="00E54AD6"/>
    <w:rsid w:val="00E562F3"/>
    <w:rsid w:val="00E56ADC"/>
    <w:rsid w:val="00E56DC5"/>
    <w:rsid w:val="00E62209"/>
    <w:rsid w:val="00E62AA0"/>
    <w:rsid w:val="00E65CCD"/>
    <w:rsid w:val="00E70214"/>
    <w:rsid w:val="00E70453"/>
    <w:rsid w:val="00E73E85"/>
    <w:rsid w:val="00E86AE1"/>
    <w:rsid w:val="00E8757A"/>
    <w:rsid w:val="00E91315"/>
    <w:rsid w:val="00E95EA7"/>
    <w:rsid w:val="00E97FFD"/>
    <w:rsid w:val="00EA0C9B"/>
    <w:rsid w:val="00EA3095"/>
    <w:rsid w:val="00EA6B81"/>
    <w:rsid w:val="00EB1599"/>
    <w:rsid w:val="00EB19EA"/>
    <w:rsid w:val="00EB2A07"/>
    <w:rsid w:val="00EB57F9"/>
    <w:rsid w:val="00EB6E1A"/>
    <w:rsid w:val="00EB7BAE"/>
    <w:rsid w:val="00EB7BF9"/>
    <w:rsid w:val="00EC48C4"/>
    <w:rsid w:val="00EC7158"/>
    <w:rsid w:val="00ED0A58"/>
    <w:rsid w:val="00ED1D16"/>
    <w:rsid w:val="00ED4296"/>
    <w:rsid w:val="00EE31C0"/>
    <w:rsid w:val="00EE3AB9"/>
    <w:rsid w:val="00EF3DEA"/>
    <w:rsid w:val="00EF4357"/>
    <w:rsid w:val="00EF6B4A"/>
    <w:rsid w:val="00EF6CF1"/>
    <w:rsid w:val="00EF6E2E"/>
    <w:rsid w:val="00EF77CF"/>
    <w:rsid w:val="00F007D2"/>
    <w:rsid w:val="00F040EF"/>
    <w:rsid w:val="00F04B36"/>
    <w:rsid w:val="00F05A1F"/>
    <w:rsid w:val="00F1026C"/>
    <w:rsid w:val="00F14E6C"/>
    <w:rsid w:val="00F158E4"/>
    <w:rsid w:val="00F234CE"/>
    <w:rsid w:val="00F24DD0"/>
    <w:rsid w:val="00F25276"/>
    <w:rsid w:val="00F26794"/>
    <w:rsid w:val="00F270AD"/>
    <w:rsid w:val="00F27AD4"/>
    <w:rsid w:val="00F308E6"/>
    <w:rsid w:val="00F3351F"/>
    <w:rsid w:val="00F4028A"/>
    <w:rsid w:val="00F412CF"/>
    <w:rsid w:val="00F45D57"/>
    <w:rsid w:val="00F4762F"/>
    <w:rsid w:val="00F47810"/>
    <w:rsid w:val="00F51CC2"/>
    <w:rsid w:val="00F524D9"/>
    <w:rsid w:val="00F533B2"/>
    <w:rsid w:val="00F545C6"/>
    <w:rsid w:val="00F54EE8"/>
    <w:rsid w:val="00F55B89"/>
    <w:rsid w:val="00F570F1"/>
    <w:rsid w:val="00F60857"/>
    <w:rsid w:val="00F62317"/>
    <w:rsid w:val="00F626F1"/>
    <w:rsid w:val="00F62FEC"/>
    <w:rsid w:val="00F661F3"/>
    <w:rsid w:val="00F70C2F"/>
    <w:rsid w:val="00F71D83"/>
    <w:rsid w:val="00F736B7"/>
    <w:rsid w:val="00F73BC2"/>
    <w:rsid w:val="00F75F37"/>
    <w:rsid w:val="00F76D5D"/>
    <w:rsid w:val="00F770F2"/>
    <w:rsid w:val="00F8185B"/>
    <w:rsid w:val="00F81E7C"/>
    <w:rsid w:val="00F820A9"/>
    <w:rsid w:val="00F8651C"/>
    <w:rsid w:val="00F87248"/>
    <w:rsid w:val="00F87CAF"/>
    <w:rsid w:val="00F87F4A"/>
    <w:rsid w:val="00F914F9"/>
    <w:rsid w:val="00F91B20"/>
    <w:rsid w:val="00F92642"/>
    <w:rsid w:val="00F949A2"/>
    <w:rsid w:val="00FA2A67"/>
    <w:rsid w:val="00FA372B"/>
    <w:rsid w:val="00FA42B8"/>
    <w:rsid w:val="00FA6061"/>
    <w:rsid w:val="00FB026D"/>
    <w:rsid w:val="00FB276B"/>
    <w:rsid w:val="00FB3AC2"/>
    <w:rsid w:val="00FB4000"/>
    <w:rsid w:val="00FB697A"/>
    <w:rsid w:val="00FB7AB5"/>
    <w:rsid w:val="00FD40DA"/>
    <w:rsid w:val="00FE1828"/>
    <w:rsid w:val="00FE2D4B"/>
    <w:rsid w:val="00FE3048"/>
    <w:rsid w:val="00FF2307"/>
    <w:rsid w:val="00FF44AD"/>
    <w:rsid w:val="00FF622C"/>
    <w:rsid w:val="00FF7F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40568-1BD9-42D9-B3E6-D31E2741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721"/>
    <w:rPr>
      <w:rFonts w:ascii="Times New Roman" w:eastAsia="바탕" w:hAnsi="Times New Roman"/>
      <w:sz w:val="24"/>
      <w:szCs w:val="24"/>
      <w:lang w:eastAsia="en-US"/>
    </w:rPr>
  </w:style>
  <w:style w:type="paragraph" w:styleId="1">
    <w:name w:val="heading 1"/>
    <w:basedOn w:val="a"/>
    <w:next w:val="a"/>
    <w:link w:val="1Char"/>
    <w:uiPriority w:val="9"/>
    <w:qFormat/>
    <w:rsid w:val="00BC64C1"/>
    <w:pPr>
      <w:keepNext/>
      <w:spacing w:before="120" w:after="180"/>
      <w:jc w:val="center"/>
      <w:outlineLvl w:val="0"/>
    </w:pPr>
    <w:rPr>
      <w:rFonts w:ascii="Cambria" w:eastAsia="맑은 고딕" w:hAnsi="Cambria"/>
      <w:b/>
      <w:bCs/>
      <w:smallCaps/>
      <w:kern w:val="32"/>
      <w:sz w:val="32"/>
      <w:szCs w:val="32"/>
    </w:rPr>
  </w:style>
  <w:style w:type="paragraph" w:styleId="2">
    <w:name w:val="heading 2"/>
    <w:basedOn w:val="1"/>
    <w:next w:val="a"/>
    <w:link w:val="2Char"/>
    <w:uiPriority w:val="9"/>
    <w:unhideWhenUsed/>
    <w:qFormat/>
    <w:rsid w:val="00BC64C1"/>
    <w:pPr>
      <w:keepLines/>
      <w:numPr>
        <w:numId w:val="20"/>
      </w:numPr>
      <w:spacing w:before="0" w:after="120"/>
      <w:outlineLvl w:val="1"/>
    </w:pPr>
    <w:rPr>
      <w:rFonts w:ascii="Times New Roman" w:eastAsia="Times New Roman" w:hAnsi="Times New Roman"/>
      <w:bCs w:val="0"/>
      <w:smallCaps w:val="0"/>
      <w:kern w:val="0"/>
      <w:sz w:val="24"/>
      <w:szCs w:val="26"/>
    </w:rPr>
  </w:style>
  <w:style w:type="paragraph" w:styleId="3">
    <w:name w:val="heading 3"/>
    <w:basedOn w:val="a"/>
    <w:next w:val="a"/>
    <w:link w:val="3Char"/>
    <w:uiPriority w:val="9"/>
    <w:unhideWhenUsed/>
    <w:qFormat/>
    <w:rsid w:val="00F626F1"/>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5018"/>
    <w:rPr>
      <w:rFonts w:ascii="Times New Roman" w:eastAsia="바탕"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4"/>
    <w:rsid w:val="00055018"/>
    <w:pPr>
      <w:keepNext/>
      <w:widowControl w:val="0"/>
      <w:suppressAutoHyphens/>
      <w:spacing w:before="240" w:after="283"/>
    </w:pPr>
    <w:rPr>
      <w:rFonts w:ascii="Albany" w:eastAsia="HG Mincho Light J" w:hAnsi="Albany" w:cs="Arial Unicode MS"/>
      <w:sz w:val="28"/>
      <w:szCs w:val="28"/>
      <w:lang w:val="en-AU"/>
    </w:rPr>
  </w:style>
  <w:style w:type="paragraph" w:styleId="a4">
    <w:name w:val="Body Text"/>
    <w:basedOn w:val="a"/>
    <w:link w:val="Char"/>
    <w:rsid w:val="00055018"/>
    <w:pPr>
      <w:spacing w:after="120"/>
    </w:pPr>
  </w:style>
  <w:style w:type="character" w:customStyle="1" w:styleId="Char">
    <w:name w:val="본문 Char"/>
    <w:link w:val="a4"/>
    <w:rsid w:val="00055018"/>
    <w:rPr>
      <w:rFonts w:ascii="Times New Roman" w:eastAsia="바탕" w:hAnsi="Times New Roman" w:cs="Times New Roman"/>
      <w:sz w:val="24"/>
      <w:szCs w:val="24"/>
      <w:lang w:eastAsia="en-US"/>
    </w:rPr>
  </w:style>
  <w:style w:type="paragraph" w:styleId="a5">
    <w:name w:val="endnote text"/>
    <w:basedOn w:val="a"/>
    <w:link w:val="Char0"/>
    <w:semiHidden/>
    <w:rsid w:val="00055018"/>
  </w:style>
  <w:style w:type="character" w:customStyle="1" w:styleId="Char0">
    <w:name w:val="미주 텍스트 Char"/>
    <w:link w:val="a5"/>
    <w:semiHidden/>
    <w:rsid w:val="00055018"/>
    <w:rPr>
      <w:rFonts w:ascii="Times New Roman" w:eastAsia="바탕" w:hAnsi="Times New Roman" w:cs="Times New Roman"/>
      <w:sz w:val="24"/>
      <w:szCs w:val="24"/>
      <w:lang w:eastAsia="en-US"/>
    </w:rPr>
  </w:style>
  <w:style w:type="character" w:styleId="a6">
    <w:name w:val="endnote reference"/>
    <w:semiHidden/>
    <w:rsid w:val="00055018"/>
    <w:rPr>
      <w:vertAlign w:val="superscript"/>
    </w:rPr>
  </w:style>
  <w:style w:type="paragraph" w:styleId="a7">
    <w:name w:val="List"/>
    <w:basedOn w:val="a4"/>
    <w:rsid w:val="00055018"/>
    <w:pPr>
      <w:widowControl w:val="0"/>
      <w:suppressAutoHyphens/>
      <w:spacing w:after="0"/>
    </w:pPr>
    <w:rPr>
      <w:lang w:val="en-AU"/>
    </w:rPr>
  </w:style>
  <w:style w:type="paragraph" w:styleId="a8">
    <w:name w:val="footer"/>
    <w:basedOn w:val="a"/>
    <w:link w:val="Char1"/>
    <w:uiPriority w:val="99"/>
    <w:rsid w:val="00055018"/>
    <w:pPr>
      <w:tabs>
        <w:tab w:val="center" w:pos="4320"/>
        <w:tab w:val="right" w:pos="8640"/>
      </w:tabs>
    </w:pPr>
  </w:style>
  <w:style w:type="character" w:customStyle="1" w:styleId="Char1">
    <w:name w:val="바닥글 Char"/>
    <w:link w:val="a8"/>
    <w:uiPriority w:val="99"/>
    <w:rsid w:val="00055018"/>
    <w:rPr>
      <w:rFonts w:ascii="Times New Roman" w:eastAsia="바탕" w:hAnsi="Times New Roman" w:cs="Times New Roman"/>
      <w:sz w:val="24"/>
      <w:szCs w:val="24"/>
      <w:lang w:eastAsia="en-US"/>
    </w:rPr>
  </w:style>
  <w:style w:type="character" w:styleId="a9">
    <w:name w:val="page number"/>
    <w:basedOn w:val="a0"/>
    <w:rsid w:val="00055018"/>
  </w:style>
  <w:style w:type="character" w:styleId="aa">
    <w:name w:val="Hyperlink"/>
    <w:rsid w:val="00055018"/>
    <w:rPr>
      <w:color w:val="0000FF"/>
      <w:u w:val="single"/>
    </w:rPr>
  </w:style>
  <w:style w:type="paragraph" w:customStyle="1" w:styleId="TableContents2">
    <w:name w:val="Table Contents2"/>
    <w:basedOn w:val="a4"/>
    <w:rsid w:val="00055018"/>
    <w:pPr>
      <w:widowControl w:val="0"/>
      <w:suppressAutoHyphens/>
      <w:spacing w:after="0"/>
    </w:pPr>
    <w:rPr>
      <w:lang w:val="en-AU"/>
    </w:rPr>
  </w:style>
  <w:style w:type="paragraph" w:styleId="ab">
    <w:name w:val="header"/>
    <w:basedOn w:val="a"/>
    <w:link w:val="Char2"/>
    <w:rsid w:val="00055018"/>
    <w:pPr>
      <w:tabs>
        <w:tab w:val="center" w:pos="4320"/>
        <w:tab w:val="right" w:pos="8640"/>
      </w:tabs>
    </w:pPr>
  </w:style>
  <w:style w:type="character" w:customStyle="1" w:styleId="Char2">
    <w:name w:val="머리글 Char"/>
    <w:link w:val="ab"/>
    <w:rsid w:val="00055018"/>
    <w:rPr>
      <w:rFonts w:ascii="Times New Roman" w:eastAsia="바탕" w:hAnsi="Times New Roman" w:cs="Times New Roman"/>
      <w:sz w:val="24"/>
      <w:szCs w:val="24"/>
      <w:lang w:eastAsia="en-US"/>
    </w:rPr>
  </w:style>
  <w:style w:type="paragraph" w:styleId="ac">
    <w:name w:val="Balloon Text"/>
    <w:basedOn w:val="a"/>
    <w:link w:val="Char3"/>
    <w:semiHidden/>
    <w:rsid w:val="00055018"/>
    <w:rPr>
      <w:rFonts w:ascii="Tahoma" w:hAnsi="Tahoma"/>
      <w:sz w:val="16"/>
      <w:szCs w:val="16"/>
    </w:rPr>
  </w:style>
  <w:style w:type="character" w:customStyle="1" w:styleId="Char3">
    <w:name w:val="풍선 도움말 텍스트 Char"/>
    <w:link w:val="ac"/>
    <w:semiHidden/>
    <w:rsid w:val="00055018"/>
    <w:rPr>
      <w:rFonts w:ascii="Tahoma" w:eastAsia="바탕" w:hAnsi="Tahoma" w:cs="Tahoma"/>
      <w:sz w:val="16"/>
      <w:szCs w:val="16"/>
      <w:lang w:eastAsia="en-US"/>
    </w:rPr>
  </w:style>
  <w:style w:type="character" w:styleId="ad">
    <w:name w:val="annotation reference"/>
    <w:uiPriority w:val="99"/>
    <w:semiHidden/>
    <w:rsid w:val="00055018"/>
    <w:rPr>
      <w:sz w:val="16"/>
      <w:szCs w:val="16"/>
    </w:rPr>
  </w:style>
  <w:style w:type="paragraph" w:styleId="ae">
    <w:name w:val="annotation text"/>
    <w:basedOn w:val="a"/>
    <w:link w:val="Char4"/>
    <w:uiPriority w:val="99"/>
    <w:semiHidden/>
    <w:rsid w:val="00055018"/>
    <w:rPr>
      <w:sz w:val="20"/>
      <w:szCs w:val="20"/>
    </w:rPr>
  </w:style>
  <w:style w:type="character" w:customStyle="1" w:styleId="Char4">
    <w:name w:val="메모 텍스트 Char"/>
    <w:link w:val="ae"/>
    <w:uiPriority w:val="99"/>
    <w:semiHidden/>
    <w:rsid w:val="00055018"/>
    <w:rPr>
      <w:rFonts w:ascii="Times New Roman" w:eastAsia="바탕" w:hAnsi="Times New Roman" w:cs="Times New Roman"/>
      <w:sz w:val="20"/>
      <w:szCs w:val="20"/>
      <w:lang w:eastAsia="en-US"/>
    </w:rPr>
  </w:style>
  <w:style w:type="paragraph" w:styleId="af">
    <w:name w:val="annotation subject"/>
    <w:basedOn w:val="ae"/>
    <w:next w:val="ae"/>
    <w:link w:val="Char5"/>
    <w:semiHidden/>
    <w:rsid w:val="00055018"/>
    <w:rPr>
      <w:b/>
      <w:bCs/>
    </w:rPr>
  </w:style>
  <w:style w:type="character" w:customStyle="1" w:styleId="Char5">
    <w:name w:val="메모 주제 Char"/>
    <w:link w:val="af"/>
    <w:semiHidden/>
    <w:rsid w:val="00055018"/>
    <w:rPr>
      <w:rFonts w:ascii="Times New Roman" w:eastAsia="바탕" w:hAnsi="Times New Roman" w:cs="Times New Roman"/>
      <w:b/>
      <w:bCs/>
      <w:sz w:val="20"/>
      <w:szCs w:val="20"/>
      <w:lang w:eastAsia="en-US"/>
    </w:rPr>
  </w:style>
  <w:style w:type="paragraph" w:styleId="af0">
    <w:name w:val="List Paragraph"/>
    <w:basedOn w:val="a"/>
    <w:uiPriority w:val="34"/>
    <w:qFormat/>
    <w:rsid w:val="002B0D86"/>
    <w:pPr>
      <w:spacing w:after="200" w:line="276" w:lineRule="auto"/>
      <w:ind w:left="720"/>
      <w:contextualSpacing/>
    </w:pPr>
    <w:rPr>
      <w:rFonts w:ascii="Calibri" w:eastAsia="맑은 고딕" w:hAnsi="Calibri"/>
      <w:sz w:val="22"/>
      <w:szCs w:val="22"/>
      <w:lang w:eastAsia="ko-KR"/>
    </w:rPr>
  </w:style>
  <w:style w:type="paragraph" w:styleId="af1">
    <w:name w:val="footnote text"/>
    <w:basedOn w:val="a"/>
    <w:link w:val="Char6"/>
    <w:uiPriority w:val="99"/>
    <w:semiHidden/>
    <w:unhideWhenUsed/>
    <w:rsid w:val="00A7115E"/>
    <w:pPr>
      <w:spacing w:after="120"/>
    </w:pPr>
    <w:rPr>
      <w:rFonts w:eastAsia="Calibri"/>
      <w:sz w:val="20"/>
      <w:szCs w:val="20"/>
    </w:rPr>
  </w:style>
  <w:style w:type="character" w:customStyle="1" w:styleId="Char6">
    <w:name w:val="각주 텍스트 Char"/>
    <w:link w:val="af1"/>
    <w:uiPriority w:val="99"/>
    <w:semiHidden/>
    <w:rsid w:val="00A7115E"/>
    <w:rPr>
      <w:rFonts w:ascii="Times New Roman" w:eastAsia="Calibri" w:hAnsi="Times New Roman"/>
    </w:rPr>
  </w:style>
  <w:style w:type="character" w:styleId="af2">
    <w:name w:val="footnote reference"/>
    <w:uiPriority w:val="99"/>
    <w:semiHidden/>
    <w:unhideWhenUsed/>
    <w:rsid w:val="00A7115E"/>
    <w:rPr>
      <w:vertAlign w:val="superscript"/>
    </w:rPr>
  </w:style>
  <w:style w:type="character" w:customStyle="1" w:styleId="1Char">
    <w:name w:val="제목 1 Char"/>
    <w:link w:val="1"/>
    <w:uiPriority w:val="9"/>
    <w:rsid w:val="00BC64C1"/>
    <w:rPr>
      <w:rFonts w:ascii="Cambria" w:hAnsi="Cambria"/>
      <w:b/>
      <w:bCs/>
      <w:smallCaps/>
      <w:kern w:val="32"/>
      <w:sz w:val="32"/>
      <w:szCs w:val="32"/>
    </w:rPr>
  </w:style>
  <w:style w:type="paragraph" w:styleId="af3">
    <w:name w:val="Title"/>
    <w:basedOn w:val="a"/>
    <w:next w:val="a"/>
    <w:link w:val="Char7"/>
    <w:uiPriority w:val="10"/>
    <w:qFormat/>
    <w:rsid w:val="008D743A"/>
    <w:pPr>
      <w:spacing w:before="120" w:after="120"/>
      <w:jc w:val="center"/>
      <w:outlineLvl w:val="0"/>
    </w:pPr>
    <w:rPr>
      <w:rFonts w:ascii="Cambria" w:eastAsia="Times New Roman" w:hAnsi="Cambria"/>
      <w:b/>
      <w:bCs/>
      <w:color w:val="0070C0"/>
      <w:kern w:val="28"/>
      <w:sz w:val="32"/>
      <w:szCs w:val="32"/>
    </w:rPr>
  </w:style>
  <w:style w:type="character" w:customStyle="1" w:styleId="Char7">
    <w:name w:val="제목 Char"/>
    <w:link w:val="af3"/>
    <w:uiPriority w:val="10"/>
    <w:rsid w:val="008D743A"/>
    <w:rPr>
      <w:rFonts w:ascii="Cambria" w:eastAsia="Times New Roman" w:hAnsi="Cambria" w:cs="Times New Roman"/>
      <w:b/>
      <w:bCs/>
      <w:color w:val="0070C0"/>
      <w:kern w:val="28"/>
      <w:sz w:val="32"/>
      <w:szCs w:val="32"/>
    </w:rPr>
  </w:style>
  <w:style w:type="character" w:customStyle="1" w:styleId="2Char">
    <w:name w:val="제목 2 Char"/>
    <w:link w:val="2"/>
    <w:uiPriority w:val="9"/>
    <w:rsid w:val="00BC64C1"/>
    <w:rPr>
      <w:rFonts w:ascii="Times New Roman" w:eastAsia="Times New Roman" w:hAnsi="Times New Roman"/>
      <w:b/>
      <w:sz w:val="24"/>
      <w:szCs w:val="26"/>
    </w:rPr>
  </w:style>
  <w:style w:type="character" w:customStyle="1" w:styleId="3Char">
    <w:name w:val="제목 3 Char"/>
    <w:link w:val="3"/>
    <w:uiPriority w:val="9"/>
    <w:rsid w:val="00F626F1"/>
    <w:rPr>
      <w:rFonts w:ascii="Cambria" w:eastAsia="Times New Roman" w:hAnsi="Cambria" w:cs="Times New Roman"/>
      <w:b/>
      <w:bCs/>
      <w:sz w:val="26"/>
      <w:szCs w:val="26"/>
    </w:rPr>
  </w:style>
  <w:style w:type="character" w:styleId="af4">
    <w:name w:val="FollowedHyperlink"/>
    <w:uiPriority w:val="99"/>
    <w:semiHidden/>
    <w:unhideWhenUsed/>
    <w:rsid w:val="00E5210A"/>
    <w:rPr>
      <w:color w:val="800080"/>
      <w:u w:val="single"/>
    </w:rPr>
  </w:style>
  <w:style w:type="character" w:styleId="af5">
    <w:name w:val="Emphasis"/>
    <w:uiPriority w:val="20"/>
    <w:qFormat/>
    <w:rsid w:val="00A44B1E"/>
    <w:rPr>
      <w:i/>
      <w:iCs/>
    </w:rPr>
  </w:style>
  <w:style w:type="paragraph" w:customStyle="1" w:styleId="Default">
    <w:name w:val="Default"/>
    <w:rsid w:val="002E4B4C"/>
    <w:pPr>
      <w:autoSpaceDE w:val="0"/>
      <w:autoSpaceDN w:val="0"/>
      <w:adjustRightInd w:val="0"/>
    </w:pPr>
    <w:rPr>
      <w:rFonts w:ascii="Times New Roman" w:hAnsi="Times New Roman"/>
      <w:color w:val="000000"/>
      <w:sz w:val="24"/>
      <w:szCs w:val="24"/>
      <w:lang w:eastAsia="zh-CN"/>
    </w:rPr>
  </w:style>
  <w:style w:type="paragraph" w:styleId="af6">
    <w:name w:val="Normal (Web)"/>
    <w:basedOn w:val="a"/>
    <w:uiPriority w:val="99"/>
    <w:unhideWhenUsed/>
    <w:rsid w:val="00DF069E"/>
    <w:pPr>
      <w:spacing w:before="100" w:beforeAutospacing="1" w:after="100" w:afterAutospacing="1"/>
    </w:pPr>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8318">
      <w:bodyDiv w:val="1"/>
      <w:marLeft w:val="0"/>
      <w:marRight w:val="0"/>
      <w:marTop w:val="0"/>
      <w:marBottom w:val="0"/>
      <w:divBdr>
        <w:top w:val="none" w:sz="0" w:space="0" w:color="auto"/>
        <w:left w:val="none" w:sz="0" w:space="0" w:color="auto"/>
        <w:bottom w:val="none" w:sz="0" w:space="0" w:color="auto"/>
        <w:right w:val="none" w:sz="0" w:space="0" w:color="auto"/>
      </w:divBdr>
    </w:div>
    <w:div w:id="163666505">
      <w:bodyDiv w:val="1"/>
      <w:marLeft w:val="0"/>
      <w:marRight w:val="0"/>
      <w:marTop w:val="0"/>
      <w:marBottom w:val="0"/>
      <w:divBdr>
        <w:top w:val="none" w:sz="0" w:space="0" w:color="auto"/>
        <w:left w:val="none" w:sz="0" w:space="0" w:color="auto"/>
        <w:bottom w:val="none" w:sz="0" w:space="0" w:color="auto"/>
        <w:right w:val="none" w:sz="0" w:space="0" w:color="auto"/>
      </w:divBdr>
    </w:div>
    <w:div w:id="201871345">
      <w:bodyDiv w:val="1"/>
      <w:marLeft w:val="0"/>
      <w:marRight w:val="0"/>
      <w:marTop w:val="0"/>
      <w:marBottom w:val="0"/>
      <w:divBdr>
        <w:top w:val="none" w:sz="0" w:space="0" w:color="auto"/>
        <w:left w:val="none" w:sz="0" w:space="0" w:color="auto"/>
        <w:bottom w:val="none" w:sz="0" w:space="0" w:color="auto"/>
        <w:right w:val="none" w:sz="0" w:space="0" w:color="auto"/>
      </w:divBdr>
    </w:div>
    <w:div w:id="224729718">
      <w:bodyDiv w:val="1"/>
      <w:marLeft w:val="0"/>
      <w:marRight w:val="0"/>
      <w:marTop w:val="0"/>
      <w:marBottom w:val="0"/>
      <w:divBdr>
        <w:top w:val="none" w:sz="0" w:space="0" w:color="auto"/>
        <w:left w:val="none" w:sz="0" w:space="0" w:color="auto"/>
        <w:bottom w:val="none" w:sz="0" w:space="0" w:color="auto"/>
        <w:right w:val="none" w:sz="0" w:space="0" w:color="auto"/>
      </w:divBdr>
    </w:div>
    <w:div w:id="260187032">
      <w:bodyDiv w:val="1"/>
      <w:marLeft w:val="0"/>
      <w:marRight w:val="0"/>
      <w:marTop w:val="0"/>
      <w:marBottom w:val="0"/>
      <w:divBdr>
        <w:top w:val="none" w:sz="0" w:space="0" w:color="auto"/>
        <w:left w:val="none" w:sz="0" w:space="0" w:color="auto"/>
        <w:bottom w:val="none" w:sz="0" w:space="0" w:color="auto"/>
        <w:right w:val="none" w:sz="0" w:space="0" w:color="auto"/>
      </w:divBdr>
    </w:div>
    <w:div w:id="279341029">
      <w:bodyDiv w:val="1"/>
      <w:marLeft w:val="0"/>
      <w:marRight w:val="0"/>
      <w:marTop w:val="0"/>
      <w:marBottom w:val="0"/>
      <w:divBdr>
        <w:top w:val="none" w:sz="0" w:space="0" w:color="auto"/>
        <w:left w:val="none" w:sz="0" w:space="0" w:color="auto"/>
        <w:bottom w:val="none" w:sz="0" w:space="0" w:color="auto"/>
        <w:right w:val="none" w:sz="0" w:space="0" w:color="auto"/>
      </w:divBdr>
      <w:divsChild>
        <w:div w:id="359941125">
          <w:marLeft w:val="0"/>
          <w:marRight w:val="0"/>
          <w:marTop w:val="0"/>
          <w:marBottom w:val="0"/>
          <w:divBdr>
            <w:top w:val="none" w:sz="0" w:space="0" w:color="auto"/>
            <w:left w:val="none" w:sz="0" w:space="0" w:color="auto"/>
            <w:bottom w:val="none" w:sz="0" w:space="0" w:color="auto"/>
            <w:right w:val="none" w:sz="0" w:space="0" w:color="auto"/>
          </w:divBdr>
          <w:divsChild>
            <w:div w:id="1720086273">
              <w:marLeft w:val="0"/>
              <w:marRight w:val="0"/>
              <w:marTop w:val="0"/>
              <w:marBottom w:val="0"/>
              <w:divBdr>
                <w:top w:val="none" w:sz="0" w:space="0" w:color="auto"/>
                <w:left w:val="none" w:sz="0" w:space="0" w:color="auto"/>
                <w:bottom w:val="none" w:sz="0" w:space="0" w:color="auto"/>
                <w:right w:val="none" w:sz="0" w:space="0" w:color="auto"/>
              </w:divBdr>
            </w:div>
            <w:div w:id="18548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270">
      <w:bodyDiv w:val="1"/>
      <w:marLeft w:val="0"/>
      <w:marRight w:val="0"/>
      <w:marTop w:val="0"/>
      <w:marBottom w:val="0"/>
      <w:divBdr>
        <w:top w:val="none" w:sz="0" w:space="0" w:color="auto"/>
        <w:left w:val="none" w:sz="0" w:space="0" w:color="auto"/>
        <w:bottom w:val="none" w:sz="0" w:space="0" w:color="auto"/>
        <w:right w:val="none" w:sz="0" w:space="0" w:color="auto"/>
      </w:divBdr>
    </w:div>
    <w:div w:id="413432704">
      <w:bodyDiv w:val="1"/>
      <w:marLeft w:val="0"/>
      <w:marRight w:val="0"/>
      <w:marTop w:val="0"/>
      <w:marBottom w:val="0"/>
      <w:divBdr>
        <w:top w:val="none" w:sz="0" w:space="0" w:color="auto"/>
        <w:left w:val="none" w:sz="0" w:space="0" w:color="auto"/>
        <w:bottom w:val="none" w:sz="0" w:space="0" w:color="auto"/>
        <w:right w:val="none" w:sz="0" w:space="0" w:color="auto"/>
      </w:divBdr>
    </w:div>
    <w:div w:id="439446888">
      <w:bodyDiv w:val="1"/>
      <w:marLeft w:val="0"/>
      <w:marRight w:val="0"/>
      <w:marTop w:val="0"/>
      <w:marBottom w:val="0"/>
      <w:divBdr>
        <w:top w:val="none" w:sz="0" w:space="0" w:color="auto"/>
        <w:left w:val="none" w:sz="0" w:space="0" w:color="auto"/>
        <w:bottom w:val="none" w:sz="0" w:space="0" w:color="auto"/>
        <w:right w:val="none" w:sz="0" w:space="0" w:color="auto"/>
      </w:divBdr>
    </w:div>
    <w:div w:id="469250972">
      <w:bodyDiv w:val="1"/>
      <w:marLeft w:val="0"/>
      <w:marRight w:val="0"/>
      <w:marTop w:val="0"/>
      <w:marBottom w:val="0"/>
      <w:divBdr>
        <w:top w:val="none" w:sz="0" w:space="0" w:color="auto"/>
        <w:left w:val="none" w:sz="0" w:space="0" w:color="auto"/>
        <w:bottom w:val="none" w:sz="0" w:space="0" w:color="auto"/>
        <w:right w:val="none" w:sz="0" w:space="0" w:color="auto"/>
      </w:divBdr>
    </w:div>
    <w:div w:id="521431964">
      <w:bodyDiv w:val="1"/>
      <w:marLeft w:val="0"/>
      <w:marRight w:val="0"/>
      <w:marTop w:val="0"/>
      <w:marBottom w:val="0"/>
      <w:divBdr>
        <w:top w:val="none" w:sz="0" w:space="0" w:color="auto"/>
        <w:left w:val="none" w:sz="0" w:space="0" w:color="auto"/>
        <w:bottom w:val="none" w:sz="0" w:space="0" w:color="auto"/>
        <w:right w:val="none" w:sz="0" w:space="0" w:color="auto"/>
      </w:divBdr>
    </w:div>
    <w:div w:id="580721380">
      <w:bodyDiv w:val="1"/>
      <w:marLeft w:val="0"/>
      <w:marRight w:val="0"/>
      <w:marTop w:val="0"/>
      <w:marBottom w:val="0"/>
      <w:divBdr>
        <w:top w:val="none" w:sz="0" w:space="0" w:color="auto"/>
        <w:left w:val="none" w:sz="0" w:space="0" w:color="auto"/>
        <w:bottom w:val="none" w:sz="0" w:space="0" w:color="auto"/>
        <w:right w:val="none" w:sz="0" w:space="0" w:color="auto"/>
      </w:divBdr>
    </w:div>
    <w:div w:id="683092911">
      <w:bodyDiv w:val="1"/>
      <w:marLeft w:val="0"/>
      <w:marRight w:val="0"/>
      <w:marTop w:val="0"/>
      <w:marBottom w:val="0"/>
      <w:divBdr>
        <w:top w:val="none" w:sz="0" w:space="0" w:color="auto"/>
        <w:left w:val="none" w:sz="0" w:space="0" w:color="auto"/>
        <w:bottom w:val="none" w:sz="0" w:space="0" w:color="auto"/>
        <w:right w:val="none" w:sz="0" w:space="0" w:color="auto"/>
      </w:divBdr>
    </w:div>
    <w:div w:id="693922052">
      <w:bodyDiv w:val="1"/>
      <w:marLeft w:val="0"/>
      <w:marRight w:val="0"/>
      <w:marTop w:val="0"/>
      <w:marBottom w:val="0"/>
      <w:divBdr>
        <w:top w:val="none" w:sz="0" w:space="0" w:color="auto"/>
        <w:left w:val="none" w:sz="0" w:space="0" w:color="auto"/>
        <w:bottom w:val="none" w:sz="0" w:space="0" w:color="auto"/>
        <w:right w:val="none" w:sz="0" w:space="0" w:color="auto"/>
      </w:divBdr>
    </w:div>
    <w:div w:id="761073463">
      <w:bodyDiv w:val="1"/>
      <w:marLeft w:val="0"/>
      <w:marRight w:val="0"/>
      <w:marTop w:val="0"/>
      <w:marBottom w:val="0"/>
      <w:divBdr>
        <w:top w:val="none" w:sz="0" w:space="0" w:color="auto"/>
        <w:left w:val="none" w:sz="0" w:space="0" w:color="auto"/>
        <w:bottom w:val="none" w:sz="0" w:space="0" w:color="auto"/>
        <w:right w:val="none" w:sz="0" w:space="0" w:color="auto"/>
      </w:divBdr>
      <w:divsChild>
        <w:div w:id="42292338">
          <w:marLeft w:val="0"/>
          <w:marRight w:val="0"/>
          <w:marTop w:val="0"/>
          <w:marBottom w:val="0"/>
          <w:divBdr>
            <w:top w:val="none" w:sz="0" w:space="0" w:color="auto"/>
            <w:left w:val="none" w:sz="0" w:space="0" w:color="auto"/>
            <w:bottom w:val="none" w:sz="0" w:space="0" w:color="auto"/>
            <w:right w:val="none" w:sz="0" w:space="0" w:color="auto"/>
          </w:divBdr>
        </w:div>
      </w:divsChild>
    </w:div>
    <w:div w:id="776606918">
      <w:bodyDiv w:val="1"/>
      <w:marLeft w:val="0"/>
      <w:marRight w:val="0"/>
      <w:marTop w:val="0"/>
      <w:marBottom w:val="0"/>
      <w:divBdr>
        <w:top w:val="none" w:sz="0" w:space="0" w:color="auto"/>
        <w:left w:val="none" w:sz="0" w:space="0" w:color="auto"/>
        <w:bottom w:val="none" w:sz="0" w:space="0" w:color="auto"/>
        <w:right w:val="none" w:sz="0" w:space="0" w:color="auto"/>
      </w:divBdr>
    </w:div>
    <w:div w:id="1091781197">
      <w:bodyDiv w:val="1"/>
      <w:marLeft w:val="0"/>
      <w:marRight w:val="0"/>
      <w:marTop w:val="0"/>
      <w:marBottom w:val="0"/>
      <w:divBdr>
        <w:top w:val="none" w:sz="0" w:space="0" w:color="auto"/>
        <w:left w:val="none" w:sz="0" w:space="0" w:color="auto"/>
        <w:bottom w:val="none" w:sz="0" w:space="0" w:color="auto"/>
        <w:right w:val="none" w:sz="0" w:space="0" w:color="auto"/>
      </w:divBdr>
    </w:div>
    <w:div w:id="1170607578">
      <w:bodyDiv w:val="1"/>
      <w:marLeft w:val="0"/>
      <w:marRight w:val="0"/>
      <w:marTop w:val="0"/>
      <w:marBottom w:val="0"/>
      <w:divBdr>
        <w:top w:val="none" w:sz="0" w:space="0" w:color="auto"/>
        <w:left w:val="none" w:sz="0" w:space="0" w:color="auto"/>
        <w:bottom w:val="none" w:sz="0" w:space="0" w:color="auto"/>
        <w:right w:val="none" w:sz="0" w:space="0" w:color="auto"/>
      </w:divBdr>
    </w:div>
    <w:div w:id="1182403729">
      <w:bodyDiv w:val="1"/>
      <w:marLeft w:val="0"/>
      <w:marRight w:val="0"/>
      <w:marTop w:val="0"/>
      <w:marBottom w:val="0"/>
      <w:divBdr>
        <w:top w:val="none" w:sz="0" w:space="0" w:color="auto"/>
        <w:left w:val="none" w:sz="0" w:space="0" w:color="auto"/>
        <w:bottom w:val="none" w:sz="0" w:space="0" w:color="auto"/>
        <w:right w:val="none" w:sz="0" w:space="0" w:color="auto"/>
      </w:divBdr>
    </w:div>
    <w:div w:id="1198589036">
      <w:bodyDiv w:val="1"/>
      <w:marLeft w:val="0"/>
      <w:marRight w:val="0"/>
      <w:marTop w:val="0"/>
      <w:marBottom w:val="0"/>
      <w:divBdr>
        <w:top w:val="none" w:sz="0" w:space="0" w:color="auto"/>
        <w:left w:val="none" w:sz="0" w:space="0" w:color="auto"/>
        <w:bottom w:val="none" w:sz="0" w:space="0" w:color="auto"/>
        <w:right w:val="none" w:sz="0" w:space="0" w:color="auto"/>
      </w:divBdr>
    </w:div>
    <w:div w:id="1202129171">
      <w:bodyDiv w:val="1"/>
      <w:marLeft w:val="0"/>
      <w:marRight w:val="0"/>
      <w:marTop w:val="0"/>
      <w:marBottom w:val="0"/>
      <w:divBdr>
        <w:top w:val="none" w:sz="0" w:space="0" w:color="auto"/>
        <w:left w:val="none" w:sz="0" w:space="0" w:color="auto"/>
        <w:bottom w:val="none" w:sz="0" w:space="0" w:color="auto"/>
        <w:right w:val="none" w:sz="0" w:space="0" w:color="auto"/>
      </w:divBdr>
    </w:div>
    <w:div w:id="1282223335">
      <w:bodyDiv w:val="1"/>
      <w:marLeft w:val="0"/>
      <w:marRight w:val="0"/>
      <w:marTop w:val="0"/>
      <w:marBottom w:val="0"/>
      <w:divBdr>
        <w:top w:val="none" w:sz="0" w:space="0" w:color="auto"/>
        <w:left w:val="none" w:sz="0" w:space="0" w:color="auto"/>
        <w:bottom w:val="none" w:sz="0" w:space="0" w:color="auto"/>
        <w:right w:val="none" w:sz="0" w:space="0" w:color="auto"/>
      </w:divBdr>
    </w:div>
    <w:div w:id="1288463924">
      <w:bodyDiv w:val="1"/>
      <w:marLeft w:val="0"/>
      <w:marRight w:val="0"/>
      <w:marTop w:val="0"/>
      <w:marBottom w:val="0"/>
      <w:divBdr>
        <w:top w:val="none" w:sz="0" w:space="0" w:color="auto"/>
        <w:left w:val="none" w:sz="0" w:space="0" w:color="auto"/>
        <w:bottom w:val="none" w:sz="0" w:space="0" w:color="auto"/>
        <w:right w:val="none" w:sz="0" w:space="0" w:color="auto"/>
      </w:divBdr>
    </w:div>
    <w:div w:id="1309045972">
      <w:bodyDiv w:val="1"/>
      <w:marLeft w:val="0"/>
      <w:marRight w:val="0"/>
      <w:marTop w:val="0"/>
      <w:marBottom w:val="0"/>
      <w:divBdr>
        <w:top w:val="none" w:sz="0" w:space="0" w:color="auto"/>
        <w:left w:val="none" w:sz="0" w:space="0" w:color="auto"/>
        <w:bottom w:val="none" w:sz="0" w:space="0" w:color="auto"/>
        <w:right w:val="none" w:sz="0" w:space="0" w:color="auto"/>
      </w:divBdr>
    </w:div>
    <w:div w:id="1316183107">
      <w:bodyDiv w:val="1"/>
      <w:marLeft w:val="0"/>
      <w:marRight w:val="0"/>
      <w:marTop w:val="0"/>
      <w:marBottom w:val="0"/>
      <w:divBdr>
        <w:top w:val="none" w:sz="0" w:space="0" w:color="auto"/>
        <w:left w:val="none" w:sz="0" w:space="0" w:color="auto"/>
        <w:bottom w:val="none" w:sz="0" w:space="0" w:color="auto"/>
        <w:right w:val="none" w:sz="0" w:space="0" w:color="auto"/>
      </w:divBdr>
    </w:div>
    <w:div w:id="1327515186">
      <w:bodyDiv w:val="1"/>
      <w:marLeft w:val="0"/>
      <w:marRight w:val="0"/>
      <w:marTop w:val="0"/>
      <w:marBottom w:val="0"/>
      <w:divBdr>
        <w:top w:val="none" w:sz="0" w:space="0" w:color="auto"/>
        <w:left w:val="none" w:sz="0" w:space="0" w:color="auto"/>
        <w:bottom w:val="none" w:sz="0" w:space="0" w:color="auto"/>
        <w:right w:val="none" w:sz="0" w:space="0" w:color="auto"/>
      </w:divBdr>
    </w:div>
    <w:div w:id="1374620889">
      <w:bodyDiv w:val="1"/>
      <w:marLeft w:val="0"/>
      <w:marRight w:val="0"/>
      <w:marTop w:val="0"/>
      <w:marBottom w:val="0"/>
      <w:divBdr>
        <w:top w:val="none" w:sz="0" w:space="0" w:color="auto"/>
        <w:left w:val="none" w:sz="0" w:space="0" w:color="auto"/>
        <w:bottom w:val="none" w:sz="0" w:space="0" w:color="auto"/>
        <w:right w:val="none" w:sz="0" w:space="0" w:color="auto"/>
      </w:divBdr>
    </w:div>
    <w:div w:id="1389453907">
      <w:bodyDiv w:val="1"/>
      <w:marLeft w:val="0"/>
      <w:marRight w:val="0"/>
      <w:marTop w:val="0"/>
      <w:marBottom w:val="0"/>
      <w:divBdr>
        <w:top w:val="none" w:sz="0" w:space="0" w:color="auto"/>
        <w:left w:val="none" w:sz="0" w:space="0" w:color="auto"/>
        <w:bottom w:val="none" w:sz="0" w:space="0" w:color="auto"/>
        <w:right w:val="none" w:sz="0" w:space="0" w:color="auto"/>
      </w:divBdr>
    </w:div>
    <w:div w:id="1500728522">
      <w:bodyDiv w:val="1"/>
      <w:marLeft w:val="0"/>
      <w:marRight w:val="0"/>
      <w:marTop w:val="0"/>
      <w:marBottom w:val="0"/>
      <w:divBdr>
        <w:top w:val="none" w:sz="0" w:space="0" w:color="auto"/>
        <w:left w:val="none" w:sz="0" w:space="0" w:color="auto"/>
        <w:bottom w:val="none" w:sz="0" w:space="0" w:color="auto"/>
        <w:right w:val="none" w:sz="0" w:space="0" w:color="auto"/>
      </w:divBdr>
    </w:div>
    <w:div w:id="1546092447">
      <w:bodyDiv w:val="1"/>
      <w:marLeft w:val="0"/>
      <w:marRight w:val="0"/>
      <w:marTop w:val="0"/>
      <w:marBottom w:val="0"/>
      <w:divBdr>
        <w:top w:val="none" w:sz="0" w:space="0" w:color="auto"/>
        <w:left w:val="none" w:sz="0" w:space="0" w:color="auto"/>
        <w:bottom w:val="none" w:sz="0" w:space="0" w:color="auto"/>
        <w:right w:val="none" w:sz="0" w:space="0" w:color="auto"/>
      </w:divBdr>
      <w:divsChild>
        <w:div w:id="122160341">
          <w:marLeft w:val="0"/>
          <w:marRight w:val="0"/>
          <w:marTop w:val="0"/>
          <w:marBottom w:val="0"/>
          <w:divBdr>
            <w:top w:val="none" w:sz="0" w:space="0" w:color="auto"/>
            <w:left w:val="none" w:sz="0" w:space="0" w:color="auto"/>
            <w:bottom w:val="none" w:sz="0" w:space="0" w:color="auto"/>
            <w:right w:val="none" w:sz="0" w:space="0" w:color="auto"/>
          </w:divBdr>
          <w:divsChild>
            <w:div w:id="585387000">
              <w:marLeft w:val="0"/>
              <w:marRight w:val="0"/>
              <w:marTop w:val="0"/>
              <w:marBottom w:val="0"/>
              <w:divBdr>
                <w:top w:val="single" w:sz="6" w:space="0" w:color="000000"/>
                <w:left w:val="none" w:sz="0" w:space="0" w:color="auto"/>
                <w:bottom w:val="single" w:sz="6" w:space="0" w:color="000000"/>
                <w:right w:val="none" w:sz="0" w:space="0" w:color="auto"/>
              </w:divBdr>
              <w:divsChild>
                <w:div w:id="518740792">
                  <w:marLeft w:val="75"/>
                  <w:marRight w:val="0"/>
                  <w:marTop w:val="270"/>
                  <w:marBottom w:val="150"/>
                  <w:divBdr>
                    <w:top w:val="none" w:sz="0" w:space="0" w:color="auto"/>
                    <w:left w:val="none" w:sz="0" w:space="0" w:color="auto"/>
                    <w:bottom w:val="none" w:sz="0" w:space="0" w:color="auto"/>
                    <w:right w:val="none" w:sz="0" w:space="0" w:color="auto"/>
                  </w:divBdr>
                  <w:divsChild>
                    <w:div w:id="1561403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93515457">
      <w:bodyDiv w:val="1"/>
      <w:marLeft w:val="0"/>
      <w:marRight w:val="0"/>
      <w:marTop w:val="0"/>
      <w:marBottom w:val="0"/>
      <w:divBdr>
        <w:top w:val="none" w:sz="0" w:space="0" w:color="auto"/>
        <w:left w:val="none" w:sz="0" w:space="0" w:color="auto"/>
        <w:bottom w:val="none" w:sz="0" w:space="0" w:color="auto"/>
        <w:right w:val="none" w:sz="0" w:space="0" w:color="auto"/>
      </w:divBdr>
    </w:div>
    <w:div w:id="1612199890">
      <w:bodyDiv w:val="1"/>
      <w:marLeft w:val="0"/>
      <w:marRight w:val="0"/>
      <w:marTop w:val="0"/>
      <w:marBottom w:val="0"/>
      <w:divBdr>
        <w:top w:val="none" w:sz="0" w:space="0" w:color="auto"/>
        <w:left w:val="none" w:sz="0" w:space="0" w:color="auto"/>
        <w:bottom w:val="none" w:sz="0" w:space="0" w:color="auto"/>
        <w:right w:val="none" w:sz="0" w:space="0" w:color="auto"/>
      </w:divBdr>
    </w:div>
    <w:div w:id="1615475161">
      <w:bodyDiv w:val="1"/>
      <w:marLeft w:val="0"/>
      <w:marRight w:val="0"/>
      <w:marTop w:val="0"/>
      <w:marBottom w:val="0"/>
      <w:divBdr>
        <w:top w:val="none" w:sz="0" w:space="0" w:color="auto"/>
        <w:left w:val="none" w:sz="0" w:space="0" w:color="auto"/>
        <w:bottom w:val="none" w:sz="0" w:space="0" w:color="auto"/>
        <w:right w:val="none" w:sz="0" w:space="0" w:color="auto"/>
      </w:divBdr>
    </w:div>
    <w:div w:id="1672875043">
      <w:bodyDiv w:val="1"/>
      <w:marLeft w:val="0"/>
      <w:marRight w:val="0"/>
      <w:marTop w:val="0"/>
      <w:marBottom w:val="0"/>
      <w:divBdr>
        <w:top w:val="none" w:sz="0" w:space="0" w:color="auto"/>
        <w:left w:val="none" w:sz="0" w:space="0" w:color="auto"/>
        <w:bottom w:val="none" w:sz="0" w:space="0" w:color="auto"/>
        <w:right w:val="none" w:sz="0" w:space="0" w:color="auto"/>
      </w:divBdr>
    </w:div>
    <w:div w:id="1747190137">
      <w:bodyDiv w:val="1"/>
      <w:marLeft w:val="0"/>
      <w:marRight w:val="0"/>
      <w:marTop w:val="0"/>
      <w:marBottom w:val="0"/>
      <w:divBdr>
        <w:top w:val="none" w:sz="0" w:space="0" w:color="auto"/>
        <w:left w:val="none" w:sz="0" w:space="0" w:color="auto"/>
        <w:bottom w:val="none" w:sz="0" w:space="0" w:color="auto"/>
        <w:right w:val="none" w:sz="0" w:space="0" w:color="auto"/>
      </w:divBdr>
    </w:div>
    <w:div w:id="1761098047">
      <w:bodyDiv w:val="1"/>
      <w:marLeft w:val="0"/>
      <w:marRight w:val="0"/>
      <w:marTop w:val="0"/>
      <w:marBottom w:val="0"/>
      <w:divBdr>
        <w:top w:val="none" w:sz="0" w:space="0" w:color="auto"/>
        <w:left w:val="none" w:sz="0" w:space="0" w:color="auto"/>
        <w:bottom w:val="none" w:sz="0" w:space="0" w:color="auto"/>
        <w:right w:val="none" w:sz="0" w:space="0" w:color="auto"/>
      </w:divBdr>
    </w:div>
    <w:div w:id="1769765317">
      <w:bodyDiv w:val="1"/>
      <w:marLeft w:val="0"/>
      <w:marRight w:val="0"/>
      <w:marTop w:val="0"/>
      <w:marBottom w:val="0"/>
      <w:divBdr>
        <w:top w:val="none" w:sz="0" w:space="0" w:color="auto"/>
        <w:left w:val="none" w:sz="0" w:space="0" w:color="auto"/>
        <w:bottom w:val="none" w:sz="0" w:space="0" w:color="auto"/>
        <w:right w:val="none" w:sz="0" w:space="0" w:color="auto"/>
      </w:divBdr>
    </w:div>
    <w:div w:id="1770077246">
      <w:bodyDiv w:val="1"/>
      <w:marLeft w:val="0"/>
      <w:marRight w:val="0"/>
      <w:marTop w:val="0"/>
      <w:marBottom w:val="0"/>
      <w:divBdr>
        <w:top w:val="none" w:sz="0" w:space="0" w:color="auto"/>
        <w:left w:val="none" w:sz="0" w:space="0" w:color="auto"/>
        <w:bottom w:val="none" w:sz="0" w:space="0" w:color="auto"/>
        <w:right w:val="none" w:sz="0" w:space="0" w:color="auto"/>
      </w:divBdr>
    </w:div>
    <w:div w:id="1774932516">
      <w:bodyDiv w:val="1"/>
      <w:marLeft w:val="0"/>
      <w:marRight w:val="0"/>
      <w:marTop w:val="0"/>
      <w:marBottom w:val="0"/>
      <w:divBdr>
        <w:top w:val="none" w:sz="0" w:space="0" w:color="auto"/>
        <w:left w:val="none" w:sz="0" w:space="0" w:color="auto"/>
        <w:bottom w:val="none" w:sz="0" w:space="0" w:color="auto"/>
        <w:right w:val="none" w:sz="0" w:space="0" w:color="auto"/>
      </w:divBdr>
    </w:div>
    <w:div w:id="1826824267">
      <w:bodyDiv w:val="1"/>
      <w:marLeft w:val="0"/>
      <w:marRight w:val="0"/>
      <w:marTop w:val="0"/>
      <w:marBottom w:val="0"/>
      <w:divBdr>
        <w:top w:val="none" w:sz="0" w:space="0" w:color="auto"/>
        <w:left w:val="none" w:sz="0" w:space="0" w:color="auto"/>
        <w:bottom w:val="none" w:sz="0" w:space="0" w:color="auto"/>
        <w:right w:val="none" w:sz="0" w:space="0" w:color="auto"/>
      </w:divBdr>
    </w:div>
    <w:div w:id="1851219121">
      <w:bodyDiv w:val="1"/>
      <w:marLeft w:val="0"/>
      <w:marRight w:val="0"/>
      <w:marTop w:val="0"/>
      <w:marBottom w:val="0"/>
      <w:divBdr>
        <w:top w:val="none" w:sz="0" w:space="0" w:color="auto"/>
        <w:left w:val="none" w:sz="0" w:space="0" w:color="auto"/>
        <w:bottom w:val="none" w:sz="0" w:space="0" w:color="auto"/>
        <w:right w:val="none" w:sz="0" w:space="0" w:color="auto"/>
      </w:divBdr>
    </w:div>
    <w:div w:id="1863544642">
      <w:bodyDiv w:val="1"/>
      <w:marLeft w:val="0"/>
      <w:marRight w:val="0"/>
      <w:marTop w:val="0"/>
      <w:marBottom w:val="0"/>
      <w:divBdr>
        <w:top w:val="none" w:sz="0" w:space="0" w:color="auto"/>
        <w:left w:val="none" w:sz="0" w:space="0" w:color="auto"/>
        <w:bottom w:val="none" w:sz="0" w:space="0" w:color="auto"/>
        <w:right w:val="none" w:sz="0" w:space="0" w:color="auto"/>
      </w:divBdr>
    </w:div>
    <w:div w:id="1906259665">
      <w:bodyDiv w:val="1"/>
      <w:marLeft w:val="0"/>
      <w:marRight w:val="0"/>
      <w:marTop w:val="0"/>
      <w:marBottom w:val="0"/>
      <w:divBdr>
        <w:top w:val="none" w:sz="0" w:space="0" w:color="auto"/>
        <w:left w:val="none" w:sz="0" w:space="0" w:color="auto"/>
        <w:bottom w:val="none" w:sz="0" w:space="0" w:color="auto"/>
        <w:right w:val="none" w:sz="0" w:space="0" w:color="auto"/>
      </w:divBdr>
    </w:div>
    <w:div w:id="1920405215">
      <w:bodyDiv w:val="1"/>
      <w:marLeft w:val="0"/>
      <w:marRight w:val="0"/>
      <w:marTop w:val="0"/>
      <w:marBottom w:val="0"/>
      <w:divBdr>
        <w:top w:val="none" w:sz="0" w:space="0" w:color="auto"/>
        <w:left w:val="none" w:sz="0" w:space="0" w:color="auto"/>
        <w:bottom w:val="none" w:sz="0" w:space="0" w:color="auto"/>
        <w:right w:val="none" w:sz="0" w:space="0" w:color="auto"/>
      </w:divBdr>
    </w:div>
    <w:div w:id="1940680239">
      <w:bodyDiv w:val="1"/>
      <w:marLeft w:val="0"/>
      <w:marRight w:val="0"/>
      <w:marTop w:val="0"/>
      <w:marBottom w:val="0"/>
      <w:divBdr>
        <w:top w:val="none" w:sz="0" w:space="0" w:color="auto"/>
        <w:left w:val="none" w:sz="0" w:space="0" w:color="auto"/>
        <w:bottom w:val="none" w:sz="0" w:space="0" w:color="auto"/>
        <w:right w:val="none" w:sz="0" w:space="0" w:color="auto"/>
      </w:divBdr>
    </w:div>
    <w:div w:id="2048602099">
      <w:bodyDiv w:val="1"/>
      <w:marLeft w:val="0"/>
      <w:marRight w:val="0"/>
      <w:marTop w:val="0"/>
      <w:marBottom w:val="0"/>
      <w:divBdr>
        <w:top w:val="none" w:sz="0" w:space="0" w:color="auto"/>
        <w:left w:val="none" w:sz="0" w:space="0" w:color="auto"/>
        <w:bottom w:val="none" w:sz="0" w:space="0" w:color="auto"/>
        <w:right w:val="none" w:sz="0" w:space="0" w:color="auto"/>
      </w:divBdr>
    </w:div>
    <w:div w:id="2088723852">
      <w:bodyDiv w:val="1"/>
      <w:marLeft w:val="0"/>
      <w:marRight w:val="0"/>
      <w:marTop w:val="0"/>
      <w:marBottom w:val="0"/>
      <w:divBdr>
        <w:top w:val="none" w:sz="0" w:space="0" w:color="auto"/>
        <w:left w:val="none" w:sz="0" w:space="0" w:color="auto"/>
        <w:bottom w:val="none" w:sz="0" w:space="0" w:color="auto"/>
        <w:right w:val="none" w:sz="0" w:space="0" w:color="auto"/>
      </w:divBdr>
    </w:div>
    <w:div w:id="21082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4A54C-F6DA-4474-ACD9-C585FFCCE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36</Pages>
  <Words>11169</Words>
  <Characters>63667</Characters>
  <Application>Microsoft Office Word</Application>
  <DocSecurity>0</DocSecurity>
  <Lines>530</Lines>
  <Paragraphs>149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SolBridge International School of Business</vt:lpstr>
      <vt:lpstr>SolBridge International School of Business</vt:lpstr>
    </vt:vector>
  </TitlesOfParts>
  <Company>Hewlett-Packard</Company>
  <LinksUpToDate>false</LinksUpToDate>
  <CharactersWithSpaces>74687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SolBridge International School of Business</dc:title>
  <dc:creator>Michele Oleson</dc:creator>
  <cp:lastModifiedBy>user</cp:lastModifiedBy>
  <cp:revision>71</cp:revision>
  <cp:lastPrinted>2015-09-08T01:15:00Z</cp:lastPrinted>
  <dcterms:created xsi:type="dcterms:W3CDTF">2015-07-22T07:36:00Z</dcterms:created>
  <dcterms:modified xsi:type="dcterms:W3CDTF">2016-01-19T05:13:00Z</dcterms:modified>
</cp:coreProperties>
</file>